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7A6653F5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58001818" w14:textId="7DC7F09B" w:rsidR="0037420B" w:rsidRDefault="002C7B25" w:rsidP="00EB38F3">
      <w:pPr>
        <w:jc w:val="both"/>
        <w:rPr>
          <w:rFonts w:ascii="Arial" w:hAnsi="Arial" w:cs="Arial"/>
          <w:b/>
          <w:bCs/>
          <w:sz w:val="24"/>
        </w:rPr>
      </w:pPr>
      <w:r w:rsidRPr="002C7B25">
        <w:rPr>
          <w:rFonts w:ascii="Arial" w:hAnsi="Arial" w:cs="Arial"/>
          <w:b/>
          <w:bCs/>
          <w:sz w:val="24"/>
        </w:rPr>
        <w:t>REQUER O ENVIO DE INFORMAÇÕES ACERCA DOS SERVIÇOS DE CONSTRUÇÃO DE UMA QUADRA DE ESPORTES NA ESCOLA MUNICIPAL NOSSA SENHORA DOS NAVEGANTES, LOCALIZADA NESTE MUNICÍPIO. O PRESENTE REQUERIMENTO CONSTITUI REITERAÇÃO DO REQUERIMENTO Nº 162/2025, PREVIAMENTE ENCAMINHADO.</w:t>
      </w:r>
    </w:p>
    <w:p w14:paraId="6E48BBE1" w14:textId="77777777" w:rsidR="002C7B25" w:rsidRDefault="002C7B2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41B7C104" w:rsidR="008905A6" w:rsidRPr="008905A6" w:rsidRDefault="00EB38F3" w:rsidP="0037420B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2C7B25" w:rsidRPr="002C7B25">
        <w:rPr>
          <w:rFonts w:ascii="Arial" w:hAnsi="Arial" w:cs="Arial"/>
        </w:rPr>
        <w:t xml:space="preserve">A presente solicitação justifica-se pela necessidade de esclarecimentos quanto ao andamento dos serviços de construção da quadra de esportes na Escola Municipal Nossa Senhora dos Navegantes, considerando a importância desse espaço para o desenvolvimento físico, social e educacional dos alunos. A referida obra é fundamental para a promoção de atividades esportivas e pedagógicas com mais segurança e qualidade. Ressalta-se que este pedido reitera o Requerimento </w:t>
      </w:r>
      <w:r w:rsidR="002C7B25" w:rsidRPr="002C7B25">
        <w:rPr>
          <w:rFonts w:ascii="Arial" w:hAnsi="Arial" w:cs="Arial"/>
          <w:b/>
          <w:bCs/>
        </w:rPr>
        <w:t>nº 162/2025</w:t>
      </w:r>
      <w:r w:rsidR="002C7B25" w:rsidRPr="002C7B25">
        <w:rPr>
          <w:rFonts w:ascii="Arial" w:hAnsi="Arial" w:cs="Arial"/>
        </w:rPr>
        <w:t>, anteriormente protocolado, e que até o momento não obteve resposta. A ausência de informações gera insegurança na comunidade escolar e nos pais de alunos. Dessa forma, faz-se necessária a prestação de esclarecimentos por parte do Poder Executivo Municipal</w:t>
      </w:r>
      <w:r w:rsidR="003B1E6B" w:rsidRPr="003B1E6B">
        <w:rPr>
          <w:rFonts w:ascii="Arial" w:hAnsi="Arial" w:cs="Arial"/>
        </w:rPr>
        <w:t>.</w:t>
      </w:r>
    </w:p>
    <w:p w14:paraId="467958C4" w14:textId="7AE5C631" w:rsidR="00866BB5" w:rsidRPr="0037420B" w:rsidRDefault="00E648C7" w:rsidP="003742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7420B">
        <w:rPr>
          <w:rFonts w:ascii="Arial" w:hAnsi="Arial" w:cs="Arial"/>
          <w:b/>
        </w:rPr>
        <w:t>0</w:t>
      </w:r>
      <w:r w:rsidR="00E94370">
        <w:rPr>
          <w:rFonts w:ascii="Arial" w:hAnsi="Arial" w:cs="Arial"/>
          <w:b/>
        </w:rPr>
        <w:t>4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2F696715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4173640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BBF20" w14:textId="77777777" w:rsidR="00845C41" w:rsidRDefault="00845C41" w:rsidP="00EB38F3">
      <w:pPr>
        <w:spacing w:after="0" w:line="240" w:lineRule="auto"/>
      </w:pPr>
      <w:r>
        <w:separator/>
      </w:r>
    </w:p>
  </w:endnote>
  <w:endnote w:type="continuationSeparator" w:id="0">
    <w:p w14:paraId="63EF1B01" w14:textId="77777777" w:rsidR="00845C41" w:rsidRDefault="00845C4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C0313" w14:textId="77777777" w:rsidR="00845C41" w:rsidRDefault="00845C41" w:rsidP="00EB38F3">
      <w:pPr>
        <w:spacing w:after="0" w:line="240" w:lineRule="auto"/>
      </w:pPr>
      <w:r>
        <w:separator/>
      </w:r>
    </w:p>
  </w:footnote>
  <w:footnote w:type="continuationSeparator" w:id="0">
    <w:p w14:paraId="6D132B8E" w14:textId="77777777" w:rsidR="00845C41" w:rsidRDefault="00845C4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2026-02-26T12:33:00Z</cp:lastPrinted>
  <dcterms:created xsi:type="dcterms:W3CDTF">2026-02-26T13:24:00Z</dcterms:created>
  <dcterms:modified xsi:type="dcterms:W3CDTF">2026-03-04T11:50:00Z</dcterms:modified>
</cp:coreProperties>
</file>