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64A2">
      <w:pPr>
        <w:pStyle w:val="6"/>
        <w:keepNext w:val="0"/>
        <w:keepLines w:val="0"/>
        <w:widowControl/>
        <w:suppressLineNumbers w:val="0"/>
        <w:jc w:val="center"/>
        <w:rPr>
          <w:rStyle w:val="5"/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PROJETO DE LEI Nº ___/2025</w:t>
      </w:r>
    </w:p>
    <w:p w14:paraId="2D521867">
      <w:pPr>
        <w:pStyle w:val="6"/>
        <w:keepNext w:val="0"/>
        <w:keepLines w:val="0"/>
        <w:widowControl/>
        <w:suppressLineNumbers w:val="0"/>
        <w:jc w:val="center"/>
        <w:rPr>
          <w:rStyle w:val="5"/>
          <w:rFonts w:hint="default" w:ascii="Arial" w:hAnsi="Arial" w:cs="Arial"/>
          <w:sz w:val="24"/>
          <w:szCs w:val="24"/>
        </w:rPr>
      </w:pPr>
    </w:p>
    <w:p w14:paraId="04D857AF">
      <w:pPr>
        <w:pStyle w:val="6"/>
        <w:keepNext w:val="0"/>
        <w:keepLines w:val="0"/>
        <w:widowControl/>
        <w:suppressLineNumbers w:val="0"/>
        <w:ind w:left="4000" w:leftChars="2000" w:firstLine="0" w:firstLineChars="0"/>
        <w:jc w:val="both"/>
        <w:rPr>
          <w:rStyle w:val="5"/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INSTITUI O “DIA MUNICIPAL DO CICLISMO” NO CALENDÁRIO OFICIAL DE EVENTOS DO MUNICÍPIO DE SANTANA/AP E DÁ OUTRAS PROVIDÊNCIAS.</w:t>
      </w:r>
    </w:p>
    <w:p w14:paraId="2F4E307D">
      <w:pPr>
        <w:pStyle w:val="6"/>
        <w:keepNext w:val="0"/>
        <w:keepLines w:val="0"/>
        <w:widowControl/>
        <w:suppressLineNumbers w:val="0"/>
        <w:ind w:left="4000" w:leftChars="2000" w:firstLine="0" w:firstLineChars="0"/>
        <w:jc w:val="both"/>
        <w:rPr>
          <w:rStyle w:val="5"/>
          <w:rFonts w:hint="default" w:ascii="Arial" w:hAnsi="Arial" w:cs="Arial"/>
          <w:sz w:val="24"/>
          <w:szCs w:val="24"/>
        </w:rPr>
      </w:pPr>
    </w:p>
    <w:p w14:paraId="0E0DCB6A">
      <w:pPr>
        <w:pStyle w:val="6"/>
        <w:keepNext w:val="0"/>
        <w:keepLines w:val="0"/>
        <w:widowControl/>
        <w:suppressLineNumbers w:val="0"/>
        <w:ind w:firstLine="708" w:firstLineChars="0"/>
        <w:jc w:val="both"/>
        <w:rPr>
          <w:rStyle w:val="5"/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O PREFEITO MUNICIPAL DE SANTANA, </w:t>
      </w:r>
      <w:r>
        <w:rPr>
          <w:rStyle w:val="5"/>
          <w:rFonts w:hint="default" w:ascii="Arial" w:hAnsi="Arial" w:cs="Arial"/>
          <w:b w:val="0"/>
          <w:bCs w:val="0"/>
          <w:sz w:val="24"/>
          <w:szCs w:val="24"/>
          <w:lang w:val="pt-BR"/>
        </w:rPr>
        <w:t>faço saber que Câmara Municipal de Santana aprovou e eu sancionei a seguinte lei.</w:t>
      </w:r>
    </w:p>
    <w:p w14:paraId="00CF01C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Art. 1º</w:t>
      </w:r>
      <w:r>
        <w:rPr>
          <w:rFonts w:hint="default" w:ascii="Arial" w:hAnsi="Arial" w:cs="Arial"/>
          <w:sz w:val="24"/>
          <w:szCs w:val="24"/>
        </w:rPr>
        <w:t xml:space="preserve"> Fica instituído, no calendário oficial de eventos do Município de Santana/AP, o </w:t>
      </w:r>
      <w:r>
        <w:rPr>
          <w:rStyle w:val="5"/>
          <w:rFonts w:hint="default" w:ascii="Arial" w:hAnsi="Arial" w:cs="Arial"/>
          <w:sz w:val="24"/>
          <w:szCs w:val="24"/>
        </w:rPr>
        <w:t>Dia Municipal do Ciclismo</w:t>
      </w:r>
      <w:r>
        <w:rPr>
          <w:rFonts w:hint="default" w:ascii="Arial" w:hAnsi="Arial" w:cs="Arial"/>
          <w:sz w:val="24"/>
          <w:szCs w:val="24"/>
        </w:rPr>
        <w:t xml:space="preserve">, a ser comemorado anualmente no dia </w:t>
      </w:r>
      <w:r>
        <w:rPr>
          <w:rStyle w:val="5"/>
          <w:rFonts w:hint="default" w:ascii="Arial" w:hAnsi="Arial" w:cs="Arial"/>
          <w:sz w:val="24"/>
          <w:szCs w:val="24"/>
        </w:rPr>
        <w:t>19 de agosto</w:t>
      </w:r>
      <w:r>
        <w:rPr>
          <w:rFonts w:hint="default" w:ascii="Arial" w:hAnsi="Arial" w:cs="Arial"/>
          <w:sz w:val="24"/>
          <w:szCs w:val="24"/>
        </w:rPr>
        <w:t>, em consonância com o Dia Nacional do Ciclista.</w:t>
      </w:r>
    </w:p>
    <w:p w14:paraId="4DB2E92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Art. 2º</w:t>
      </w:r>
      <w:r>
        <w:rPr>
          <w:rFonts w:hint="default" w:ascii="Arial" w:hAnsi="Arial" w:cs="Arial"/>
          <w:sz w:val="24"/>
          <w:szCs w:val="24"/>
        </w:rPr>
        <w:t xml:space="preserve"> O Poder Executivo poderá promover, em parceria com entidades públicas e privadas, atividades esportivas, educativas e culturais voltadas à valorização do ciclismo, da mobilidade sustentável e da saúde pública.</w:t>
      </w:r>
    </w:p>
    <w:p w14:paraId="4A5A918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Art. 3º</w:t>
      </w:r>
      <w:r>
        <w:rPr>
          <w:rFonts w:hint="default" w:ascii="Arial" w:hAnsi="Arial" w:cs="Arial"/>
          <w:sz w:val="24"/>
          <w:szCs w:val="24"/>
        </w:rPr>
        <w:t xml:space="preserve"> Esta Lei entra em vigor na data de sua publicação.</w:t>
      </w:r>
    </w:p>
    <w:p w14:paraId="4BC8C99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28C478D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PALÁCIO DR. FÁBIO JOSÉ DOS SANTOS, SEDE DO PODER LEGISLATIVO MUNICIPAL,  EM 23 DE JUNHO DE 2025.</w:t>
      </w:r>
    </w:p>
    <w:p w14:paraId="541C41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5207A0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ITHIARA MADUREIRA</w:t>
      </w:r>
    </w:p>
    <w:p w14:paraId="1105ED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Vereadora - SD/STN</w:t>
      </w:r>
    </w:p>
    <w:p w14:paraId="09464BD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46CD895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163D1C7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25CAAEF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6BBDEA4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0323324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</w:p>
    <w:p w14:paraId="6A86FEB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25F2F1C3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JUSTIFICATIVA</w:t>
      </w:r>
    </w:p>
    <w:p w14:paraId="1520712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ciclismo é uma prática que promove saúde, mobilidade urbana sustentável e integração social. Instituir o Dia Municipal do Ciclismo é uma forma de reconhecer a importância dessa atividade para a qualidade de vida da população santanense, além de incentivar o uso da bicicleta como meio de transporte alternativo, ecológico e acessível.</w:t>
      </w:r>
    </w:p>
    <w:p w14:paraId="243461F1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REPRESENTATIVIDADE E IMPORTÂNCIA DO DIA MUNICIPAL DO CICLISMO EM SANTANA/AP</w:t>
      </w:r>
    </w:p>
    <w:p w14:paraId="1C7B22D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Santana já demonstra forte engajamento com o ciclismo por meio de eventos como a </w:t>
      </w:r>
      <w:r>
        <w:rPr>
          <w:rStyle w:val="5"/>
          <w:rFonts w:hint="default" w:ascii="Arial" w:hAnsi="Arial" w:cs="Arial"/>
          <w:sz w:val="24"/>
          <w:szCs w:val="24"/>
        </w:rPr>
        <w:t>Trilha Samaúma de Cicloturismo</w:t>
      </w:r>
      <w:r>
        <w:rPr>
          <w:rFonts w:hint="default" w:ascii="Arial" w:hAnsi="Arial" w:cs="Arial"/>
          <w:sz w:val="24"/>
          <w:szCs w:val="24"/>
        </w:rPr>
        <w:t>, que chega à sua 3ª edição e atrai ciclistas de toda a região. A trilha, com 12 km de percurso na Ilha de Santana, promove não apenas o esporte, mas também o turismo ecológico e a valorização da comunidade local. A criação de uma data oficial reforça esse movimento, estimula a prática esportiva e fortalece a identidade cultural e ambiental do município.</w:t>
      </w:r>
    </w:p>
    <w:p w14:paraId="4BC05B23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DADOS DEMOGRÁFICOS DE SANTANA/AP</w:t>
      </w:r>
    </w:p>
    <w:p w14:paraId="2C7C8A5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Segundo o IBGE, Santana possui uma população estimada de </w:t>
      </w:r>
      <w:r>
        <w:rPr>
          <w:rStyle w:val="5"/>
          <w:rFonts w:hint="default" w:ascii="Arial" w:hAnsi="Arial" w:cs="Arial"/>
          <w:sz w:val="24"/>
          <w:szCs w:val="24"/>
        </w:rPr>
        <w:t>118.353 habitantes</w:t>
      </w:r>
      <w:r>
        <w:rPr>
          <w:rFonts w:hint="default" w:ascii="Arial" w:hAnsi="Arial" w:cs="Arial"/>
          <w:sz w:val="24"/>
          <w:szCs w:val="24"/>
        </w:rPr>
        <w:t xml:space="preserve"> (2024), sendo o segundo município mais populoso do estado do Amapá. A densidade demográfica é de </w:t>
      </w:r>
      <w:r>
        <w:rPr>
          <w:rStyle w:val="5"/>
          <w:rFonts w:hint="default" w:ascii="Arial" w:hAnsi="Arial" w:cs="Arial"/>
          <w:sz w:val="24"/>
          <w:szCs w:val="24"/>
        </w:rPr>
        <w:t>69,83 hab/km²</w:t>
      </w:r>
      <w:r>
        <w:rPr>
          <w:rFonts w:hint="default" w:ascii="Arial" w:hAnsi="Arial" w:cs="Arial"/>
          <w:sz w:val="24"/>
          <w:szCs w:val="24"/>
        </w:rPr>
        <w:t xml:space="preserve">, e a taxa de escolarização entre 6 e 14 anos é de </w:t>
      </w:r>
      <w:r>
        <w:rPr>
          <w:rStyle w:val="5"/>
          <w:rFonts w:hint="default" w:ascii="Arial" w:hAnsi="Arial" w:cs="Arial"/>
          <w:sz w:val="24"/>
          <w:szCs w:val="24"/>
        </w:rPr>
        <w:t>95,9%</w:t>
      </w:r>
      <w:r>
        <w:rPr>
          <w:rFonts w:hint="default" w:ascii="Arial" w:hAnsi="Arial" w:cs="Arial"/>
          <w:sz w:val="24"/>
          <w:szCs w:val="24"/>
        </w:rPr>
        <w:t xml:space="preserve">. O Índice de Desenvolvimento Humano Municipal (IDHM) é de </w:t>
      </w:r>
      <w:r>
        <w:rPr>
          <w:rStyle w:val="5"/>
          <w:rFonts w:hint="default" w:ascii="Arial" w:hAnsi="Arial" w:cs="Arial"/>
          <w:sz w:val="24"/>
          <w:szCs w:val="24"/>
        </w:rPr>
        <w:t>0,692</w:t>
      </w:r>
      <w:r>
        <w:rPr>
          <w:rFonts w:hint="default" w:ascii="Arial" w:hAnsi="Arial" w:cs="Arial"/>
          <w:sz w:val="24"/>
          <w:szCs w:val="24"/>
        </w:rPr>
        <w:t>, refletindo um nível médio de desenvolvimento. Esses dados indicam um cenário propício para o engajamento da população em ações de saúde, esporte e mobilidade urbana.</w:t>
      </w:r>
    </w:p>
    <w:p w14:paraId="55B16D95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CONCLUSÃO</w:t>
      </w:r>
    </w:p>
    <w:p w14:paraId="4078FA3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instituição do Dia Municipal do Ciclismo é uma medida simbólica e estratégica que promove saúde, sustentabilidade e cidadania. Ao reconhecer e valorizar os ciclistas, o município de Santana fortalece sua política de incentivo à mobilidade ativa e reafirma seu compromisso com o bem-estar da população e a preservação ambiental.</w:t>
      </w:r>
    </w:p>
    <w:p w14:paraId="6E4FF13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PALÁCIO DR. FÁBIO JOSÉ DOS SANTOS, SEDE DO PODER LEGISLATIVO MUNICIPAL,  EM 23 DE JUNHO DE 2025.</w:t>
      </w:r>
    </w:p>
    <w:p w14:paraId="57F3D4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5AC6B6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ITHIARA MADUREIRA</w:t>
      </w:r>
    </w:p>
    <w:p w14:paraId="794947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Vereadora - SD/STN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52595">
    <w:pPr>
      <w:pStyle w:val="7"/>
      <w:jc w:val="center"/>
      <w:rPr>
        <w:rFonts w:ascii="Arial" w:hAnsi="Arial" w:cs="Arial"/>
        <w:b/>
        <w:bCs/>
        <w:szCs w:val="20"/>
      </w:rPr>
    </w:pPr>
  </w:p>
  <w:p w14:paraId="509BCC75">
    <w:pPr>
      <w:pStyle w:val="7"/>
      <w:jc w:val="center"/>
      <w:rPr>
        <w:rFonts w:ascii="Arial" w:hAnsi="Arial" w:cs="Arial"/>
        <w:b/>
        <w:bCs/>
        <w:szCs w:val="20"/>
      </w:rPr>
    </w:pPr>
  </w:p>
  <w:p w14:paraId="23D774DE">
    <w:pPr>
      <w:pStyle w:val="7"/>
      <w:jc w:val="center"/>
      <w:rPr>
        <w:rFonts w:ascii="Arial" w:hAnsi="Arial" w:cs="Arial"/>
        <w:b/>
        <w:bCs/>
        <w:szCs w:val="20"/>
      </w:rPr>
    </w:pPr>
  </w:p>
  <w:p w14:paraId="48AFE19B">
    <w:pPr>
      <w:pStyle w:val="7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149225</wp:posOffset>
          </wp:positionV>
          <wp:extent cx="661035" cy="628650"/>
          <wp:effectExtent l="0" t="0" r="9525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Cs w:val="20"/>
      </w:rPr>
      <w:t>ESTADO DO AMAPÁ</w:t>
    </w:r>
  </w:p>
  <w:p w14:paraId="1CFE491B">
    <w:pPr>
      <w:pStyle w:val="7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CÂMARA MUNICIPAL DE SANTANA</w:t>
    </w:r>
  </w:p>
  <w:p w14:paraId="73B1A4B4">
    <w:pPr>
      <w:pStyle w:val="7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GABINETE D</w:t>
    </w:r>
    <w:r>
      <w:rPr>
        <w:rFonts w:hint="default" w:ascii="Arial" w:hAnsi="Arial" w:cs="Arial"/>
        <w:b/>
        <w:bCs/>
        <w:szCs w:val="20"/>
        <w:lang w:val="pt-BR"/>
      </w:rPr>
      <w:t>A</w:t>
    </w:r>
    <w:r>
      <w:rPr>
        <w:rFonts w:ascii="Arial" w:hAnsi="Arial" w:cs="Arial"/>
        <w:b/>
        <w:bCs/>
        <w:szCs w:val="20"/>
      </w:rPr>
      <w:t xml:space="preserve"> VEREADORA ITHIARA MADUREIRA</w:t>
    </w:r>
  </w:p>
  <w:p w14:paraId="7082F4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7E03"/>
    <w:rsid w:val="02B42E7F"/>
    <w:rsid w:val="10EB1EB8"/>
    <w:rsid w:val="21627867"/>
    <w:rsid w:val="22B622EE"/>
    <w:rsid w:val="38697E03"/>
    <w:rsid w:val="6EA2262A"/>
    <w:rsid w:val="74481E55"/>
    <w:rsid w:val="7BCB6884"/>
    <w:rsid w:val="7EB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2025-04-28T00:05:00Z</dcterms:created>
  <dc:creator>Mariana Farias</dc:creator>
  <cp:lastModifiedBy>Mariana Farias</cp:lastModifiedBy>
  <cp:lastPrinted>2025-05-05T13:18:00Z</cp:lastPrinted>
  <dcterms:modified xsi:type="dcterms:W3CDTF">2025-06-25T23:23:47Z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0BCD8C4F8B4F4D93A2C3AA0519A343D4_13</vt:lpwstr>
  </property>
</Properties>
</file>