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3B33B8">
        <w:rPr>
          <w:rFonts w:ascii="Arial" w:hAnsi="Arial" w:cs="Arial"/>
          <w:b/>
          <w:sz w:val="24"/>
          <w:szCs w:val="24"/>
        </w:rPr>
        <w:t>MANUTENÇÃO DOS BRINQUEDOS DOS PLAYGROUNDS INFANTIS, B</w:t>
      </w:r>
      <w:r w:rsidR="006D7264">
        <w:rPr>
          <w:rFonts w:ascii="Arial" w:hAnsi="Arial" w:cs="Arial"/>
          <w:b/>
          <w:sz w:val="24"/>
          <w:szCs w:val="24"/>
        </w:rPr>
        <w:t>EM COMO A ATIVAÇÃO DO CHAFARIZ DA PRAÇA CÍVICA DE SANTANA.</w:t>
      </w:r>
    </w:p>
    <w:bookmarkEnd w:id="0"/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3B33B8" w:rsidRDefault="00E75B2B" w:rsidP="00DB44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que essa solicitação é de extrema importância, pois a praça</w:t>
      </w:r>
      <w:r w:rsidR="008E6E21">
        <w:rPr>
          <w:rFonts w:ascii="Arial" w:hAnsi="Arial" w:cs="Arial"/>
          <w:sz w:val="24"/>
          <w:szCs w:val="24"/>
        </w:rPr>
        <w:t xml:space="preserve"> </w:t>
      </w:r>
      <w:r w:rsidR="006D7264">
        <w:rPr>
          <w:rFonts w:ascii="Arial" w:hAnsi="Arial" w:cs="Arial"/>
          <w:sz w:val="24"/>
          <w:szCs w:val="24"/>
        </w:rPr>
        <w:t>C</w:t>
      </w:r>
      <w:r w:rsidR="003B33B8">
        <w:rPr>
          <w:rFonts w:ascii="Arial" w:hAnsi="Arial" w:cs="Arial"/>
          <w:sz w:val="24"/>
          <w:szCs w:val="24"/>
        </w:rPr>
        <w:t xml:space="preserve">ívica de Santana </w:t>
      </w:r>
      <w:r w:rsidR="004579FC" w:rsidRPr="00DB4458">
        <w:rPr>
          <w:rFonts w:ascii="Arial" w:hAnsi="Arial" w:cs="Arial"/>
          <w:sz w:val="24"/>
          <w:szCs w:val="24"/>
        </w:rPr>
        <w:t>é um espaço</w:t>
      </w:r>
      <w:r w:rsidR="003B33B8">
        <w:rPr>
          <w:rFonts w:ascii="Arial" w:hAnsi="Arial" w:cs="Arial"/>
          <w:sz w:val="24"/>
          <w:szCs w:val="24"/>
        </w:rPr>
        <w:t xml:space="preserve"> referência</w:t>
      </w:r>
      <w:r w:rsidR="004579FC" w:rsidRPr="00DB4458">
        <w:rPr>
          <w:rFonts w:ascii="Arial" w:hAnsi="Arial" w:cs="Arial"/>
          <w:sz w:val="24"/>
          <w:szCs w:val="24"/>
        </w:rPr>
        <w:t xml:space="preserve"> de convivência essencia</w:t>
      </w:r>
      <w:r w:rsidR="003B33B8">
        <w:rPr>
          <w:rFonts w:ascii="Arial" w:hAnsi="Arial" w:cs="Arial"/>
          <w:sz w:val="24"/>
          <w:szCs w:val="24"/>
        </w:rPr>
        <w:t>l para os moradores desta cidade,</w:t>
      </w:r>
      <w:r w:rsidR="00DB4458" w:rsidRPr="00DB445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</w:t>
      </w:r>
      <w:r w:rsidR="003B33B8">
        <w:rPr>
          <w:rFonts w:ascii="Arial" w:hAnsi="Arial" w:cs="Arial"/>
          <w:sz w:val="24"/>
          <w:szCs w:val="24"/>
        </w:rPr>
        <w:t xml:space="preserve">culturais </w:t>
      </w:r>
      <w:r w:rsidR="004579FC" w:rsidRPr="00DB4458">
        <w:rPr>
          <w:rFonts w:ascii="Arial" w:hAnsi="Arial" w:cs="Arial"/>
          <w:sz w:val="24"/>
          <w:szCs w:val="24"/>
        </w:rPr>
        <w:t>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DB4458" w:rsidRPr="00DB4458">
        <w:rPr>
          <w:rFonts w:ascii="Arial" w:hAnsi="Arial" w:cs="Arial"/>
          <w:sz w:val="24"/>
          <w:szCs w:val="24"/>
        </w:rPr>
        <w:t>cessita de uma</w:t>
      </w:r>
      <w:r w:rsidR="003B33B8">
        <w:rPr>
          <w:rFonts w:ascii="Arial" w:hAnsi="Arial" w:cs="Arial"/>
          <w:sz w:val="24"/>
          <w:szCs w:val="24"/>
        </w:rPr>
        <w:t xml:space="preserve"> manutenção nos brinquedos infantis, uma vez que ação do tempo e mal uso, está danificando e deteriorando o espaço dos playgrounds infantis. Bem como é necessário a ativação do chafariz que está desativado desde a semana de sua inauguração, este que por sua vez é um atrativo fotográfico de beleza.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3B33B8">
        <w:rPr>
          <w:rFonts w:ascii="Arial" w:hAnsi="Arial" w:cs="Arial"/>
          <w:sz w:val="24"/>
          <w:szCs w:val="24"/>
        </w:rPr>
        <w:t xml:space="preserve">manutenção e ativação, </w:t>
      </w:r>
      <w:r w:rsidR="004579FC" w:rsidRPr="00DB4458">
        <w:rPr>
          <w:rFonts w:ascii="Arial" w:hAnsi="Arial" w:cs="Arial"/>
          <w:sz w:val="24"/>
          <w:szCs w:val="24"/>
        </w:rPr>
        <w:t>contribuirá significativamente 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acolhedor e funcional para todos.</w:t>
      </w:r>
    </w:p>
    <w:p w:rsidR="00870DEB" w:rsidRPr="008E6E21" w:rsidRDefault="00DB4458" w:rsidP="00DB4458">
      <w:pPr>
        <w:jc w:val="both"/>
        <w:rPr>
          <w:rFonts w:ascii="Arial" w:hAnsi="Arial" w:cs="Arial"/>
        </w:rPr>
      </w:pPr>
      <w:r w:rsidRPr="008E6E21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B33B8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E6E21">
        <w:rPr>
          <w:rFonts w:ascii="Arial" w:hAnsi="Arial" w:cs="Arial"/>
          <w:b/>
          <w:sz w:val="24"/>
          <w:szCs w:val="24"/>
        </w:rPr>
        <w:t>JUNH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D84" w:rsidRDefault="00AE4D84">
      <w:pPr>
        <w:spacing w:line="240" w:lineRule="auto"/>
      </w:pPr>
      <w:r>
        <w:separator/>
      </w:r>
    </w:p>
  </w:endnote>
  <w:endnote w:type="continuationSeparator" w:id="0">
    <w:p w:rsidR="00AE4D84" w:rsidRDefault="00AE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D84" w:rsidRDefault="00AE4D84">
      <w:pPr>
        <w:spacing w:after="0"/>
      </w:pPr>
      <w:r>
        <w:separator/>
      </w:r>
    </w:p>
  </w:footnote>
  <w:footnote w:type="continuationSeparator" w:id="0">
    <w:p w:rsidR="00AE4D84" w:rsidRDefault="00AE4D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B33B8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D7264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E6E21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AE4D84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83E8A"/>
    <w:rsid w:val="00DB4458"/>
    <w:rsid w:val="00DC2A26"/>
    <w:rsid w:val="00DF0666"/>
    <w:rsid w:val="00E0153F"/>
    <w:rsid w:val="00E40C84"/>
    <w:rsid w:val="00E75B2B"/>
    <w:rsid w:val="00EC4800"/>
    <w:rsid w:val="00EE24E6"/>
    <w:rsid w:val="00EF69BE"/>
    <w:rsid w:val="00F22A32"/>
    <w:rsid w:val="00F2799C"/>
    <w:rsid w:val="00F4786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2025-06-09T13:31:00Z</dcterms:created>
  <dcterms:modified xsi:type="dcterms:W3CDTF">2025-06-09T13:31:00Z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