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1DCF9">
      <w:pPr>
        <w:pStyle w:val="2"/>
        <w:keepNext w:val="0"/>
        <w:keepLines w:val="0"/>
        <w:widowControl/>
        <w:suppressLineNumbers w:val="0"/>
        <w:jc w:val="center"/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 xml:space="preserve">PROJETO DE LEI Nº 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____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/2025</w:t>
      </w:r>
    </w:p>
    <w:p w14:paraId="200EC743">
      <w:pPr>
        <w:rPr>
          <w:rFonts w:hint="default"/>
          <w:i w:val="0"/>
          <w:iCs w:val="0"/>
          <w:sz w:val="24"/>
          <w:szCs w:val="24"/>
        </w:rPr>
      </w:pPr>
    </w:p>
    <w:p w14:paraId="236B7671">
      <w:pPr>
        <w:pStyle w:val="8"/>
        <w:keepNext w:val="0"/>
        <w:keepLines w:val="0"/>
        <w:widowControl/>
        <w:suppressLineNumbers w:val="0"/>
        <w:ind w:left="4800" w:leftChars="2400" w:firstLine="0" w:firstLineChars="0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DISPÕE SOBRE A CRIAÇÃO DE POLÍTICAS PÚBLICAS PARA ATENÇÃO E PREVENÇÃO DE PESSOAS COM CÂNCER NO ÂMBITO MUNICIPAL DE SANTANA E DÁ OUTRAS PROVIDÊNCIAS.</w:t>
      </w:r>
    </w:p>
    <w:p w14:paraId="13C20545">
      <w:pPr>
        <w:pStyle w:val="8"/>
        <w:keepNext w:val="0"/>
        <w:keepLines w:val="0"/>
        <w:widowControl/>
        <w:suppressLineNumbers w:val="0"/>
        <w:ind w:firstLine="708" w:firstLineChars="0"/>
        <w:jc w:val="both"/>
        <w:rPr>
          <w:rStyle w:val="7"/>
          <w:rFonts w:hint="default" w:ascii="Arial" w:hAnsi="Arial" w:cs="Arial"/>
          <w:i w:val="0"/>
          <w:iCs w:val="0"/>
          <w:sz w:val="24"/>
          <w:szCs w:val="24"/>
        </w:rPr>
      </w:pPr>
      <w:bookmarkStart w:id="0" w:name="_GoBack"/>
      <w:bookmarkEnd w:id="0"/>
      <w:r>
        <w:rPr>
          <w:rStyle w:val="7"/>
          <w:rFonts w:hint="default" w:ascii="Arial" w:hAnsi="Arial" w:cs="Arial"/>
          <w:i w:val="0"/>
          <w:iCs w:val="0"/>
          <w:sz w:val="24"/>
          <w:szCs w:val="24"/>
          <w:lang w:val="pt-BR"/>
        </w:rPr>
        <w:t xml:space="preserve">O PREFEITO MUNICIPAL DE SANTANA, 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  <w:t>faço saber que Câmara Municipal de Santana aprovou e eu sancionei a seguinte lei.</w:t>
      </w:r>
    </w:p>
    <w:p w14:paraId="5986EB96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Art. 1º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 xml:space="preserve">-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Fica instituída a Política Municipal de Atenção e Prevenção ao Câncer, com o objetivo de garantir assistência às pessoas diagnosticadas com câncer, bem como promover ações preventivas e educativas.</w:t>
      </w:r>
    </w:p>
    <w:p w14:paraId="54D96BB4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Art. 2º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 xml:space="preserve">-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A política municipal deverá contemplar: </w:t>
      </w:r>
    </w:p>
    <w:p w14:paraId="643708CE">
      <w:pPr>
        <w:pStyle w:val="3"/>
        <w:keepNext w:val="0"/>
        <w:keepLines w:val="0"/>
        <w:widowControl/>
        <w:suppressLineNumbers w:val="0"/>
        <w:jc w:val="both"/>
        <w:rPr>
          <w:rFonts w:hint="default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I - A criação de programas de 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prevenção e diagnóstico precoce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 do câncer;</w:t>
      </w:r>
    </w:p>
    <w:p w14:paraId="41486C34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II - A ampliação do acesso a 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tratamento especializado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 e suporte psicológico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  <w:t xml:space="preserve"> ao paciente e a família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; </w:t>
      </w:r>
    </w:p>
    <w:p w14:paraId="2D56ECC1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III - A implementação de campanhas de 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conscientização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 sobre fatores de risco e hábitos saudáveis;</w:t>
      </w:r>
    </w:p>
    <w:p w14:paraId="216F907C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IV - A garantia de 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assistência social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 e apoio às famílias dos pacientes; </w:t>
      </w:r>
    </w:p>
    <w:p w14:paraId="207FE70A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 xml:space="preserve">V - A parceria com instituições de saúde para 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capacitação de profissionais</w:t>
      </w:r>
      <w:r>
        <w:rPr>
          <w:rStyle w:val="7"/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  <w:t>;</w:t>
      </w:r>
    </w:p>
    <w:p w14:paraId="5AD6B6BE">
      <w:pP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  <w:t>VI - Acompanhamento de equipe de saúde multidisciplinar .</w:t>
      </w:r>
    </w:p>
    <w:p w14:paraId="52496431">
      <w:pP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</w:pPr>
    </w:p>
    <w:p w14:paraId="60E25FDA">
      <w:pP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  <w:lang w:val="pt-BR"/>
        </w:rPr>
        <w:t>VII - Criação de fila de prioridade em consultas, exames e atendimentos médicos.</w:t>
      </w:r>
    </w:p>
    <w:p w14:paraId="43782639">
      <w:pPr>
        <w:pStyle w:val="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Art. 3º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 xml:space="preserve">-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O Poder Executivo regulamentará esta Lei, definindo os mecanismos de implementação e fiscalização das ações previstas.</w:t>
      </w:r>
    </w:p>
    <w:p w14:paraId="2E6A7F66">
      <w:pPr>
        <w:pStyle w:val="3"/>
        <w:keepNext w:val="0"/>
        <w:keepLines w:val="0"/>
        <w:widowControl/>
        <w:suppressLineNumbers w:val="0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Art. 4º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 xml:space="preserve">- </w:t>
      </w:r>
      <w:r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  <w:t>Esta Lei entra em vigor na data de sua publicação.</w:t>
      </w:r>
    </w:p>
    <w:p w14:paraId="6E4FF13A">
      <w:pPr>
        <w:pStyle w:val="8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PALÁCIO DR. FÁBIO JOSÉ DOS SANTOS, SEDE DO PODER LEGISLATIVO MUNICIPAL,  EM 16 DE MAIO DE 2025.</w:t>
      </w:r>
    </w:p>
    <w:p w14:paraId="7FCF771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</w:p>
    <w:p w14:paraId="57F3D4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</w:p>
    <w:p w14:paraId="5AC6B6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ITHIARA MADUREIRA</w:t>
      </w:r>
    </w:p>
    <w:p w14:paraId="2726D52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Vereadora - SD/STN</w:t>
      </w:r>
    </w:p>
    <w:p w14:paraId="53642DD2">
      <w:pPr>
        <w:pStyle w:val="8"/>
        <w:keepNext w:val="0"/>
        <w:keepLines w:val="0"/>
        <w:widowControl/>
        <w:suppressLineNumbers w:val="0"/>
        <w:jc w:val="center"/>
        <w:rPr>
          <w:rStyle w:val="7"/>
          <w:rFonts w:hint="default" w:ascii="Arial" w:hAnsi="Arial" w:cs="Arial"/>
          <w:i w:val="0"/>
          <w:iCs w:val="0"/>
          <w:sz w:val="24"/>
          <w:szCs w:val="24"/>
          <w:u w:val="single"/>
        </w:rPr>
      </w:pPr>
      <w:r>
        <w:rPr>
          <w:rStyle w:val="7"/>
          <w:rFonts w:hint="default" w:ascii="Arial" w:hAnsi="Arial" w:cs="Arial"/>
          <w:i w:val="0"/>
          <w:iCs w:val="0"/>
          <w:sz w:val="24"/>
          <w:szCs w:val="24"/>
          <w:u w:val="single"/>
        </w:rPr>
        <w:t>JUSTIFICATIVA</w:t>
      </w:r>
    </w:p>
    <w:p w14:paraId="45D07B97">
      <w:pPr>
        <w:pStyle w:val="8"/>
        <w:keepNext w:val="0"/>
        <w:keepLines w:val="0"/>
        <w:widowControl/>
        <w:suppressLineNumbers w:val="0"/>
        <w:jc w:val="center"/>
        <w:rPr>
          <w:rStyle w:val="7"/>
          <w:rFonts w:hint="default" w:ascii="Arial" w:hAnsi="Arial" w:cs="Arial"/>
          <w:i w:val="0"/>
          <w:iCs w:val="0"/>
          <w:sz w:val="24"/>
          <w:szCs w:val="24"/>
          <w:u w:val="single"/>
        </w:rPr>
      </w:pPr>
    </w:p>
    <w:p w14:paraId="77FAC340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Arial" w:hAnsi="Arial" w:cs="Arial"/>
          <w:i w:val="0"/>
          <w:iCs w:val="0"/>
          <w:sz w:val="24"/>
          <w:szCs w:val="24"/>
          <w:lang w:val="pt-BR"/>
        </w:rPr>
      </w:pPr>
      <w:r>
        <w:rPr>
          <w:rStyle w:val="7"/>
          <w:rFonts w:hint="default" w:ascii="Arial" w:hAnsi="Arial" w:cs="Arial"/>
          <w:i w:val="0"/>
          <w:iCs w:val="0"/>
          <w:sz w:val="24"/>
          <w:szCs w:val="24"/>
          <w:lang w:val="pt-BR"/>
        </w:rPr>
        <w:t xml:space="preserve">JUSTIFICATIVA PARA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A CRIAÇÃO DE POLÍTICAS PÚBLICAS PARA ATENÇÃO E PREVENÇÃO DE PESSOAS COM CÂNCER NO ÂMBITO MUNICIPAL DE SANTANA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  <w:lang w:val="pt-BR"/>
        </w:rPr>
        <w:t xml:space="preserve"> - AP.</w:t>
      </w:r>
    </w:p>
    <w:p w14:paraId="51B26A37">
      <w:pPr>
        <w:pStyle w:val="8"/>
        <w:keepNext w:val="0"/>
        <w:keepLines w:val="0"/>
        <w:widowControl/>
        <w:suppressLineNumbers w:val="0"/>
        <w:jc w:val="both"/>
        <w:rPr>
          <w:rStyle w:val="7"/>
          <w:rFonts w:hint="default" w:ascii="Arial" w:hAnsi="Arial" w:cs="Arial"/>
          <w:i w:val="0"/>
          <w:iCs w:val="0"/>
          <w:sz w:val="24"/>
          <w:szCs w:val="24"/>
          <w:lang w:val="pt-BR"/>
        </w:rPr>
      </w:pPr>
    </w:p>
    <w:p w14:paraId="6D857655">
      <w:pPr>
        <w:pStyle w:val="8"/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cs="Arial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sz w:val="24"/>
          <w:szCs w:val="24"/>
          <w:lang w:val="pt-BR"/>
        </w:rPr>
        <w:t xml:space="preserve">O Município de </w:t>
      </w:r>
      <w:r>
        <w:rPr>
          <w:rFonts w:hint="default" w:ascii="Arial" w:hAnsi="Arial" w:cs="Arial"/>
          <w:i w:val="0"/>
          <w:iCs w:val="0"/>
          <w:sz w:val="24"/>
          <w:szCs w:val="24"/>
        </w:rPr>
        <w:t>Santana, localizada no estado do Amapá, é o segundo maior município do estado, com uma população estimada em 118.353 pessoas em 2024. A cidade é um importante polo econômico e social da região, enfrentando desafios relacionados à saúde pública</w:t>
      </w:r>
      <w:r>
        <w:rPr>
          <w:rFonts w:hint="default" w:ascii="Arial" w:hAnsi="Arial" w:cs="Arial"/>
          <w:i w:val="0"/>
          <w:iCs w:val="0"/>
          <w:sz w:val="24"/>
          <w:szCs w:val="24"/>
          <w:lang w:val="pt-BR"/>
        </w:rPr>
        <w:t>.</w:t>
      </w:r>
    </w:p>
    <w:p w14:paraId="06F2814E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1. Representatividade do Cuidado da Pessoa com Câncer em Santana</w:t>
      </w:r>
    </w:p>
    <w:p w14:paraId="35034F8D">
      <w:pPr>
        <w:pStyle w:val="8"/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O câncer é uma das principais causas de mortalidade no Brasil e no mundo. No município de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Santana - AP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, a ausência de políticas públicas estruturadas para prevenção e tratamento impacta diretamente a qualidade de vida dos pacientes e suas famílias. A criação desta política visa garantir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acesso equitativo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ao diagnóstico precoce, tratamento adequado e suporte social.</w:t>
      </w:r>
    </w:p>
    <w:p w14:paraId="630ECE0E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2.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 xml:space="preserve"> Conformidade com os Princípios Democráticos</w:t>
      </w:r>
    </w:p>
    <w:p w14:paraId="0B1CC8EA">
      <w:pPr>
        <w:pStyle w:val="8"/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A Constituição Federal, em seu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artigo 196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, estabelece que "a saúde é direito de todos e dever do Estado". Além disso, o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Estatuto da Cidade (Lei nº 10.257/2001)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reforça a importância da gestão democrática e da participação popular na formulação de políticas públicas. A presente proposta está alinhada com esses princípios, garantindo que a população tenha voz ativa na construção de um sistema de saúde mais inclusivo.</w:t>
      </w:r>
    </w:p>
    <w:p w14:paraId="6382DEB7">
      <w:pPr>
        <w:pStyle w:val="4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3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.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 xml:space="preserve"> Dados Demográficos de Santana - AP</w:t>
      </w:r>
    </w:p>
    <w:p w14:paraId="0321888C">
      <w:pPr>
        <w:pStyle w:val="8"/>
        <w:keepNext w:val="0"/>
        <w:keepLines w:val="0"/>
        <w:widowControl/>
        <w:suppressLineNumbers w:val="0"/>
        <w:spacing w:line="360" w:lineRule="auto"/>
        <w:ind w:firstLine="708" w:firstLineChars="0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O município de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Santana - AP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  <w:lang w:val="pt-BR"/>
        </w:rPr>
        <w:t>,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possui uma população estimada de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118.353 pessoas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 em 2024. A densidade demográfica é de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69,83 hab/km²</w:t>
      </w:r>
      <w:r>
        <w:rPr>
          <w:rFonts w:hint="default" w:ascii="Arial" w:hAnsi="Arial" w:cs="Arial"/>
          <w:i w:val="0"/>
          <w:iCs w:val="0"/>
          <w:sz w:val="24"/>
          <w:szCs w:val="24"/>
        </w:rPr>
        <w:t xml:space="preserve">, e o Índice de Desenvolvimento Humano Municipal (IDHM) é </w:t>
      </w:r>
      <w:r>
        <w:rPr>
          <w:rStyle w:val="7"/>
          <w:rFonts w:hint="default" w:ascii="Arial" w:hAnsi="Arial" w:cs="Arial"/>
          <w:i w:val="0"/>
          <w:iCs w:val="0"/>
          <w:sz w:val="24"/>
          <w:szCs w:val="24"/>
        </w:rPr>
        <w:t>0,692</w:t>
      </w:r>
      <w:r>
        <w:rPr>
          <w:rFonts w:hint="default" w:ascii="Arial" w:hAnsi="Arial" w:cs="Arial"/>
          <w:i w:val="0"/>
          <w:iCs w:val="0"/>
          <w:sz w:val="24"/>
          <w:szCs w:val="24"/>
        </w:rPr>
        <w:t>. Esses dados demonstram a necessidade de políticas públicas voltadas para a saúde, especialmente para doenças crônicas como o câncer.</w:t>
      </w:r>
    </w:p>
    <w:p w14:paraId="4FDEA059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4</w:t>
      </w:r>
      <w:r>
        <w:rPr>
          <w:rStyle w:val="7"/>
          <w:rFonts w:hint="default" w:ascii="Arial" w:hAnsi="Arial" w:cs="Arial"/>
          <w:b/>
          <w:bCs/>
          <w:i w:val="0"/>
          <w:iCs w:val="0"/>
          <w:sz w:val="24"/>
          <w:szCs w:val="24"/>
        </w:rPr>
        <w:t>. Conclusão</w:t>
      </w:r>
    </w:p>
    <w:p w14:paraId="432C85D3">
      <w:pPr>
        <w:spacing w:line="360" w:lineRule="auto"/>
        <w:ind w:firstLine="708" w:firstLineChars="0"/>
        <w:jc w:val="both"/>
        <w:rPr>
          <w:rFonts w:hint="default" w:ascii="Arial" w:hAnsi="Arial" w:eastAsia="SimSun" w:cs="Arial"/>
          <w:i w:val="0"/>
          <w:iCs w:val="0"/>
          <w:sz w:val="24"/>
          <w:szCs w:val="24"/>
        </w:rPr>
      </w:pPr>
      <w:r>
        <w:rPr>
          <w:rFonts w:hint="default" w:ascii="Arial" w:hAnsi="Arial" w:eastAsia="SimSun" w:cs="Arial"/>
          <w:i w:val="0"/>
          <w:iCs w:val="0"/>
          <w:sz w:val="24"/>
          <w:szCs w:val="24"/>
        </w:rPr>
        <w:t xml:space="preserve">A implementação da </w:t>
      </w:r>
      <w:r>
        <w:rPr>
          <w:rStyle w:val="7"/>
          <w:rFonts w:hint="default" w:ascii="Arial" w:hAnsi="Arial" w:eastAsia="SimSun" w:cs="Arial"/>
          <w:i w:val="0"/>
          <w:iCs w:val="0"/>
          <w:sz w:val="24"/>
          <w:szCs w:val="24"/>
        </w:rPr>
        <w:t>Política Municipal de Atenção e Prevenção ao Câncer</w:t>
      </w:r>
      <w:r>
        <w:rPr>
          <w:rFonts w:hint="default" w:ascii="Arial" w:hAnsi="Arial" w:eastAsia="SimSun" w:cs="Arial"/>
          <w:i w:val="0"/>
          <w:iCs w:val="0"/>
          <w:sz w:val="24"/>
          <w:szCs w:val="24"/>
        </w:rPr>
        <w:t xml:space="preserve"> representa um avanço significativo na garantia do direito à saúde da população de Santana. Além de reduzir a incidência da doença, a iniciativa proporcionará </w:t>
      </w:r>
      <w:r>
        <w:rPr>
          <w:rStyle w:val="7"/>
          <w:rFonts w:hint="default" w:ascii="Arial" w:hAnsi="Arial" w:eastAsia="SimSun" w:cs="Arial"/>
          <w:i w:val="0"/>
          <w:iCs w:val="0"/>
          <w:sz w:val="24"/>
          <w:szCs w:val="24"/>
        </w:rPr>
        <w:t>melhor qualidade de vida</w:t>
      </w:r>
      <w:r>
        <w:rPr>
          <w:rFonts w:hint="default" w:ascii="Arial" w:hAnsi="Arial" w:eastAsia="SimSun" w:cs="Arial"/>
          <w:i w:val="0"/>
          <w:iCs w:val="0"/>
          <w:sz w:val="24"/>
          <w:szCs w:val="24"/>
        </w:rPr>
        <w:t xml:space="preserve"> aos pacientes e fortalecerá a rede de atendimento municipal. A aprovação deste projeto é essencial para assegurar um futuro mais saudável para os cidadãos santanenses.</w:t>
      </w:r>
    </w:p>
    <w:p w14:paraId="2F85A290">
      <w:pPr>
        <w:spacing w:line="360" w:lineRule="auto"/>
        <w:jc w:val="both"/>
        <w:rPr>
          <w:rFonts w:hint="default" w:ascii="Arial" w:hAnsi="Arial" w:eastAsia="SimSun" w:cs="Arial"/>
          <w:i w:val="0"/>
          <w:iCs w:val="0"/>
          <w:sz w:val="24"/>
          <w:szCs w:val="24"/>
        </w:rPr>
      </w:pPr>
    </w:p>
    <w:p w14:paraId="185D2A90">
      <w:pPr>
        <w:pStyle w:val="8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PALÁCIO DR. FÁBIO JOSÉ DOS SANTOS, SEDE DO PODER LEGISLATIVO MUNICIPAL,  EM 16 DE MAIO DE 2025.</w:t>
      </w:r>
    </w:p>
    <w:p w14:paraId="4BAACD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</w:p>
    <w:p w14:paraId="4983C3E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</w:p>
    <w:p w14:paraId="4CDE1AA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ITHIARA MADUREIRA</w:t>
      </w:r>
    </w:p>
    <w:p w14:paraId="057FCAB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bCs/>
          <w:i w:val="0"/>
          <w:iCs w:val="0"/>
          <w:sz w:val="24"/>
          <w:szCs w:val="24"/>
          <w:lang w:val="pt-BR"/>
        </w:rPr>
        <w:t>Vereadora - SD/STN</w:t>
      </w:r>
    </w:p>
    <w:p w14:paraId="47DC8175">
      <w:pPr>
        <w:spacing w:line="360" w:lineRule="auto"/>
        <w:jc w:val="both"/>
        <w:rPr>
          <w:rFonts w:hint="default" w:ascii="Arial" w:hAnsi="Arial" w:eastAsia="SimSun" w:cs="Arial"/>
          <w:sz w:val="24"/>
          <w:szCs w:val="24"/>
        </w:rPr>
      </w:pPr>
    </w:p>
    <w:sectPr>
      <w:headerReference r:id="rId3" w:type="default"/>
      <w:pgSz w:w="11906" w:h="16838"/>
      <w:pgMar w:top="1440" w:right="1800" w:bottom="5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52595">
    <w:pPr>
      <w:pStyle w:val="9"/>
      <w:jc w:val="center"/>
      <w:rPr>
        <w:rFonts w:ascii="Arial" w:hAnsi="Arial" w:cs="Arial"/>
        <w:b/>
        <w:bCs/>
        <w:szCs w:val="20"/>
      </w:rPr>
    </w:pPr>
  </w:p>
  <w:p w14:paraId="509BCC75">
    <w:pPr>
      <w:pStyle w:val="9"/>
      <w:jc w:val="center"/>
      <w:rPr>
        <w:rFonts w:ascii="Arial" w:hAnsi="Arial" w:cs="Arial"/>
        <w:b/>
        <w:bCs/>
        <w:szCs w:val="20"/>
      </w:rPr>
    </w:pPr>
  </w:p>
  <w:p w14:paraId="23D774DE">
    <w:pPr>
      <w:pStyle w:val="9"/>
      <w:jc w:val="center"/>
      <w:rPr>
        <w:rFonts w:ascii="Arial" w:hAnsi="Arial" w:cs="Arial"/>
        <w:b/>
        <w:bCs/>
        <w:szCs w:val="20"/>
      </w:rPr>
    </w:pPr>
  </w:p>
  <w:p w14:paraId="48AFE19B">
    <w:pPr>
      <w:pStyle w:val="9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149225</wp:posOffset>
          </wp:positionV>
          <wp:extent cx="661035" cy="628650"/>
          <wp:effectExtent l="0" t="0" r="9525" b="1143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Cs w:val="20"/>
      </w:rPr>
      <w:t>ESTADO DO AMAPÁ</w:t>
    </w:r>
  </w:p>
  <w:p w14:paraId="1CFE491B">
    <w:pPr>
      <w:pStyle w:val="9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CÂMARA MUNICIPAL DE SANTANA</w:t>
    </w:r>
  </w:p>
  <w:p w14:paraId="73B1A4B4">
    <w:pPr>
      <w:pStyle w:val="9"/>
      <w:jc w:val="center"/>
      <w:rPr>
        <w:rFonts w:ascii="Arial" w:hAnsi="Arial" w:cs="Arial"/>
        <w:b/>
        <w:bCs/>
        <w:szCs w:val="20"/>
      </w:rPr>
    </w:pPr>
    <w:r>
      <w:rPr>
        <w:rFonts w:ascii="Arial" w:hAnsi="Arial" w:cs="Arial"/>
        <w:b/>
        <w:bCs/>
        <w:szCs w:val="20"/>
      </w:rPr>
      <w:t>GABINETE D</w:t>
    </w:r>
    <w:r>
      <w:rPr>
        <w:rFonts w:hint="default" w:ascii="Arial" w:hAnsi="Arial" w:cs="Arial"/>
        <w:b/>
        <w:bCs/>
        <w:szCs w:val="20"/>
        <w:lang w:val="pt-BR"/>
      </w:rPr>
      <w:t>A</w:t>
    </w:r>
    <w:r>
      <w:rPr>
        <w:rFonts w:ascii="Arial" w:hAnsi="Arial" w:cs="Arial"/>
        <w:b/>
        <w:bCs/>
        <w:szCs w:val="20"/>
      </w:rPr>
      <w:t xml:space="preserve"> VEREADORA ITHIARA MADUREIRA</w:t>
    </w:r>
  </w:p>
  <w:p w14:paraId="60A25A5F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A0E99"/>
    <w:rsid w:val="57AA0E99"/>
    <w:rsid w:val="6C2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9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601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2025-05-19T03:26:00Z</dcterms:created>
  <dc:creator>Mariana Farias</dc:creator>
  <cp:lastModifiedBy>Mariana Farias</cp:lastModifiedBy>
  <cp:lastPrinted>2025-05-20T17:53:42Z</cp:lastPrinted>
  <dcterms:modified xsi:type="dcterms:W3CDTF">2025-05-20T17:54:32Z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597E3FD37A00452389FDEB2615CDA42F_11</vt:lpwstr>
  </property>
</Properties>
</file>