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5C5EE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3821AE">
      <w:pPr>
        <w:ind w:firstLine="708"/>
        <w:jc w:val="both"/>
        <w:rPr>
          <w:b/>
          <w:sz w:val="24"/>
          <w:szCs w:val="24"/>
        </w:rPr>
      </w:pP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</w:t>
      </w:r>
      <w:proofErr w:type="gramStart"/>
      <w:r>
        <w:rPr>
          <w:rFonts w:ascii="Arial" w:hAnsi="Arial" w:cs="Arial"/>
          <w:b/>
          <w:sz w:val="24"/>
          <w:szCs w:val="24"/>
        </w:rPr>
        <w:t>STN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1D253A">
        <w:rPr>
          <w:rFonts w:ascii="Arial" w:hAnsi="Arial" w:cs="Arial"/>
          <w:b/>
          <w:sz w:val="24"/>
          <w:szCs w:val="24"/>
        </w:rPr>
        <w:t xml:space="preserve">REFORMA 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147C75">
        <w:rPr>
          <w:rFonts w:ascii="Arial" w:hAnsi="Arial" w:cs="Arial"/>
          <w:b/>
          <w:sz w:val="24"/>
          <w:szCs w:val="24"/>
        </w:rPr>
        <w:t>NO BAIRRO MATAPI MIRIM EM</w:t>
      </w:r>
      <w:r>
        <w:rPr>
          <w:rFonts w:ascii="Arial" w:hAnsi="Arial" w:cs="Arial"/>
          <w:b/>
          <w:sz w:val="24"/>
          <w:szCs w:val="24"/>
        </w:rPr>
        <w:t xml:space="preserve"> SANTANA-AP.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Default="005C5E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procurada pelo </w:t>
      </w:r>
      <w:r w:rsidR="00A31942">
        <w:rPr>
          <w:rFonts w:ascii="Arial" w:hAnsi="Arial" w:cs="Arial"/>
          <w:sz w:val="24"/>
          <w:szCs w:val="24"/>
        </w:rPr>
        <w:t>represen</w:t>
      </w:r>
      <w:r w:rsidR="00AD4D33">
        <w:rPr>
          <w:rFonts w:ascii="Arial" w:hAnsi="Arial" w:cs="Arial"/>
          <w:sz w:val="24"/>
          <w:szCs w:val="24"/>
        </w:rPr>
        <w:t>tan</w:t>
      </w:r>
      <w:r w:rsidR="001D253A">
        <w:rPr>
          <w:rFonts w:ascii="Arial" w:hAnsi="Arial" w:cs="Arial"/>
          <w:sz w:val="24"/>
          <w:szCs w:val="24"/>
        </w:rPr>
        <w:t>te da comunidade</w:t>
      </w:r>
      <w:r>
        <w:rPr>
          <w:rFonts w:ascii="Arial" w:hAnsi="Arial" w:cs="Arial"/>
          <w:sz w:val="24"/>
          <w:szCs w:val="24"/>
        </w:rPr>
        <w:t xml:space="preserve">, </w:t>
      </w:r>
      <w:r w:rsidR="00A31942">
        <w:rPr>
          <w:rFonts w:ascii="Arial" w:hAnsi="Arial" w:cs="Arial"/>
          <w:sz w:val="24"/>
          <w:szCs w:val="24"/>
        </w:rPr>
        <w:t xml:space="preserve">onde o mesmo vem </w:t>
      </w:r>
      <w:r>
        <w:rPr>
          <w:rFonts w:ascii="Arial" w:hAnsi="Arial" w:cs="Arial"/>
          <w:sz w:val="24"/>
          <w:szCs w:val="24"/>
        </w:rPr>
        <w:t>solicitando providências quanto a construção</w:t>
      </w:r>
      <w:r w:rsidR="001D253A">
        <w:rPr>
          <w:rFonts w:ascii="Arial" w:hAnsi="Arial" w:cs="Arial"/>
          <w:sz w:val="24"/>
          <w:szCs w:val="24"/>
        </w:rPr>
        <w:t xml:space="preserve"> </w:t>
      </w:r>
      <w:r w:rsidR="00147C75">
        <w:rPr>
          <w:rFonts w:ascii="Arial" w:hAnsi="Arial" w:cs="Arial"/>
          <w:sz w:val="24"/>
          <w:szCs w:val="24"/>
        </w:rPr>
        <w:t xml:space="preserve">de passarelas em concreto </w:t>
      </w:r>
      <w:r w:rsidR="001D253A">
        <w:rPr>
          <w:rFonts w:ascii="Arial" w:hAnsi="Arial" w:cs="Arial"/>
          <w:sz w:val="24"/>
          <w:szCs w:val="24"/>
        </w:rPr>
        <w:t>e reforma</w:t>
      </w:r>
      <w:r>
        <w:rPr>
          <w:rFonts w:ascii="Arial" w:hAnsi="Arial" w:cs="Arial"/>
          <w:sz w:val="24"/>
          <w:szCs w:val="24"/>
        </w:rPr>
        <w:t xml:space="preserve"> das passarelas</w:t>
      </w:r>
      <w:r w:rsidR="00147C75">
        <w:rPr>
          <w:rFonts w:ascii="Arial" w:hAnsi="Arial" w:cs="Arial"/>
          <w:sz w:val="24"/>
          <w:szCs w:val="24"/>
        </w:rPr>
        <w:t xml:space="preserve"> de ligação junto as casas</w:t>
      </w:r>
      <w:r>
        <w:rPr>
          <w:rFonts w:ascii="Arial" w:hAnsi="Arial" w:cs="Arial"/>
          <w:sz w:val="24"/>
          <w:szCs w:val="24"/>
        </w:rPr>
        <w:t>. Uma vez que as passarelas são todas de madeiras,</w:t>
      </w:r>
      <w:r w:rsidR="00A31942">
        <w:rPr>
          <w:rFonts w:ascii="Arial" w:hAnsi="Arial" w:cs="Arial"/>
          <w:sz w:val="24"/>
          <w:szCs w:val="24"/>
        </w:rPr>
        <w:t xml:space="preserve"> e estas já estão deterioradas, pois elas têm</w:t>
      </w:r>
      <w:r>
        <w:rPr>
          <w:rFonts w:ascii="Arial" w:hAnsi="Arial" w:cs="Arial"/>
          <w:sz w:val="24"/>
          <w:szCs w:val="24"/>
        </w:rPr>
        <w:t xml:space="preserve"> durabilidade aproximadamente pelo período de dois anos. A passarela é uma infraestrutura essencial para garantir a</w:t>
      </w:r>
      <w:r w:rsidR="00A31942">
        <w:rPr>
          <w:rFonts w:ascii="Arial" w:hAnsi="Arial" w:cs="Arial"/>
          <w:sz w:val="24"/>
          <w:szCs w:val="24"/>
        </w:rPr>
        <w:t xml:space="preserve"> locomoção dos moradores desta localidade</w:t>
      </w:r>
      <w:r>
        <w:rPr>
          <w:rFonts w:ascii="Arial" w:hAnsi="Arial" w:cs="Arial"/>
          <w:sz w:val="24"/>
          <w:szCs w:val="24"/>
        </w:rPr>
        <w:t>. No entanto, a construção de passarela em concreto vai g</w:t>
      </w:r>
      <w:r w:rsidR="00A31942">
        <w:rPr>
          <w:rFonts w:ascii="Arial" w:hAnsi="Arial" w:cs="Arial"/>
          <w:sz w:val="24"/>
          <w:szCs w:val="24"/>
        </w:rPr>
        <w:t>arantir mais segurança, conforto</w:t>
      </w:r>
      <w:r>
        <w:rPr>
          <w:rFonts w:ascii="Arial" w:hAnsi="Arial" w:cs="Arial"/>
          <w:sz w:val="24"/>
          <w:szCs w:val="24"/>
        </w:rPr>
        <w:t>, economicidade e acessibilidade a todos.</w:t>
      </w:r>
    </w:p>
    <w:p w:rsidR="003821AE" w:rsidRDefault="002D4697">
      <w:pPr>
        <w:jc w:val="both"/>
        <w:rPr>
          <w:rFonts w:ascii="Arial" w:hAnsi="Arial" w:cs="Arial"/>
          <w:sz w:val="24"/>
          <w:szCs w:val="24"/>
        </w:rPr>
      </w:pPr>
      <w:r w:rsidRPr="00186A4C">
        <w:rPr>
          <w:rFonts w:ascii="Arial" w:hAnsi="Arial" w:cs="Arial"/>
          <w:sz w:val="24"/>
          <w:szCs w:val="24"/>
        </w:rPr>
        <w:t>Comprometo-me a manter o compromisso com as responsabilidades que me foram confiadas pela população de nossa cidade.</w:t>
      </w:r>
    </w:p>
    <w:p w:rsidR="00A31942" w:rsidRDefault="005C5E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MUNICIPAL, EM 02</w:t>
      </w:r>
      <w:bookmarkStart w:id="0" w:name="_GoBack"/>
      <w:bookmarkEnd w:id="0"/>
      <w:r w:rsidR="00147C75">
        <w:rPr>
          <w:rFonts w:ascii="Arial" w:hAnsi="Arial" w:cs="Arial"/>
          <w:b/>
          <w:sz w:val="24"/>
          <w:szCs w:val="24"/>
        </w:rPr>
        <w:t xml:space="preserve"> DE ABRIL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2025.</w:t>
      </w: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6B5" w:rsidRDefault="006F56B5">
      <w:pPr>
        <w:spacing w:line="240" w:lineRule="auto"/>
      </w:pPr>
      <w:r>
        <w:separator/>
      </w:r>
    </w:p>
  </w:endnote>
  <w:endnote w:type="continuationSeparator" w:id="0">
    <w:p w:rsidR="006F56B5" w:rsidRDefault="006F5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6B5" w:rsidRDefault="006F56B5">
      <w:pPr>
        <w:spacing w:after="0"/>
      </w:pPr>
      <w:r>
        <w:separator/>
      </w:r>
    </w:p>
  </w:footnote>
  <w:footnote w:type="continuationSeparator" w:id="0">
    <w:p w:rsidR="006F56B5" w:rsidRDefault="006F56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8644B"/>
    <w:rsid w:val="002A434F"/>
    <w:rsid w:val="002A7EB7"/>
    <w:rsid w:val="002D469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A4AEF"/>
    <w:rsid w:val="004D19D7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90AD6"/>
    <w:rsid w:val="00DC2A26"/>
    <w:rsid w:val="00DF0666"/>
    <w:rsid w:val="00E0153F"/>
    <w:rsid w:val="00E82179"/>
    <w:rsid w:val="00EC4800"/>
    <w:rsid w:val="00EE24E6"/>
    <w:rsid w:val="00EF69BE"/>
    <w:rsid w:val="00F22A32"/>
    <w:rsid w:val="00F2799C"/>
    <w:rsid w:val="00F401E2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2025-04-02T12:36:00Z</dcterms:created>
  <dcterms:modified xsi:type="dcterms:W3CDTF">2025-04-02T12:36:00Z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