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BF1EF" w14:textId="77777777" w:rsidR="00BA2F73" w:rsidRPr="00A6620B" w:rsidRDefault="00BA2F73" w:rsidP="00BA2F73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509D28FA" w14:textId="77777777" w:rsidR="00BA2F73" w:rsidRPr="00A6620B" w:rsidRDefault="00BA2F73" w:rsidP="00BA2F73">
      <w:pPr>
        <w:rPr>
          <w:rFonts w:ascii="Arial" w:hAnsi="Arial" w:cs="Arial"/>
        </w:rPr>
      </w:pPr>
    </w:p>
    <w:p w14:paraId="3839DFC7" w14:textId="77777777" w:rsidR="00BA2F73" w:rsidRDefault="00BA2F73" w:rsidP="00BA2F7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1F4AB0C8" w14:textId="77777777" w:rsidR="00BA2F73" w:rsidRDefault="00BA2F73" w:rsidP="00BA2F7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0F6CBA2E" w14:textId="77777777" w:rsidR="00BA2F73" w:rsidRPr="00A6620B" w:rsidRDefault="00BA2F73" w:rsidP="00BA2F7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592F422A" w14:textId="77777777" w:rsidR="00BA2F73" w:rsidRPr="00A6620B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50A1BBB" w14:textId="6556AE46" w:rsidR="00BA2F73" w:rsidRPr="00BA2F73" w:rsidRDefault="00BA2F73" w:rsidP="00BA2F73">
      <w:pPr>
        <w:pStyle w:val="Recuodecorpodetexto21"/>
        <w:ind w:left="0"/>
        <w:rPr>
          <w:rFonts w:ascii="Arial" w:hAnsi="Arial" w:cs="Arial"/>
          <w:i w:val="0"/>
          <w:iCs w:val="0"/>
          <w:sz w:val="22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SEMOP, </w:t>
      </w:r>
      <w:r w:rsidRPr="00BA2F73">
        <w:rPr>
          <w:rFonts w:ascii="Arial" w:hAnsi="Arial" w:cs="Arial"/>
          <w:b w:val="0"/>
          <w:i w:val="0"/>
          <w:sz w:val="24"/>
        </w:rPr>
        <w:t xml:space="preserve">requer </w:t>
      </w:r>
      <w:r w:rsidRPr="00BA2F73">
        <w:rPr>
          <w:rFonts w:ascii="Arial" w:hAnsi="Arial" w:cs="Arial"/>
          <w:b w:val="0"/>
          <w:i w:val="0"/>
          <w:color w:val="000000"/>
          <w:sz w:val="24"/>
        </w:rPr>
        <w:t>que sejam</w:t>
      </w:r>
      <w:r w:rsidRPr="009F7344">
        <w:rPr>
          <w:rFonts w:ascii="Arial" w:hAnsi="Arial" w:cs="Arial"/>
          <w:b w:val="0"/>
          <w:color w:val="000000"/>
        </w:rPr>
        <w:t xml:space="preserve"> </w:t>
      </w:r>
      <w:bookmarkStart w:id="1" w:name="_GoBack"/>
      <w:r w:rsidRPr="00BA2F73">
        <w:rPr>
          <w:rFonts w:ascii="Arial" w:hAnsi="Arial" w:cs="Arial"/>
          <w:i w:val="0"/>
          <w:color w:val="000000"/>
          <w:sz w:val="24"/>
        </w:rPr>
        <w:t>REALIZADOS</w:t>
      </w:r>
      <w:r w:rsidRPr="00BA2F73">
        <w:rPr>
          <w:rFonts w:ascii="Arial" w:hAnsi="Arial" w:cs="Arial"/>
          <w:i w:val="0"/>
          <w:sz w:val="24"/>
        </w:rPr>
        <w:t xml:space="preserve"> SERVIÇOS DE LIMPEZA </w:t>
      </w:r>
      <w:r w:rsidR="00CD26BE">
        <w:rPr>
          <w:rFonts w:ascii="Arial" w:hAnsi="Arial" w:cs="Arial"/>
          <w:i w:val="0"/>
          <w:sz w:val="24"/>
          <w:lang w:val="pt-BR"/>
        </w:rPr>
        <w:t>(ROLAGEM E REMOÇÃO DE</w:t>
      </w:r>
      <w:r>
        <w:rPr>
          <w:rFonts w:ascii="Arial" w:hAnsi="Arial" w:cs="Arial"/>
          <w:i w:val="0"/>
          <w:sz w:val="24"/>
          <w:lang w:val="pt-BR"/>
        </w:rPr>
        <w:t xml:space="preserve"> ENTULHOS) NA AREA URBANA DA ILHA DE SANTANA.</w:t>
      </w:r>
    </w:p>
    <w:bookmarkEnd w:id="1"/>
    <w:p w14:paraId="6FD67992" w14:textId="77777777" w:rsidR="00BA2F73" w:rsidRPr="003F7C20" w:rsidRDefault="00BA2F73" w:rsidP="00BA2F7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1202CF6D" w14:textId="77777777" w:rsidR="00BA2F73" w:rsidRDefault="00BA2F73" w:rsidP="00BA2F73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14:paraId="10DC45F8" w14:textId="77777777" w:rsidR="00BA2F73" w:rsidRPr="00BA2F73" w:rsidRDefault="00BA2F73" w:rsidP="00BA2F73">
      <w:pPr>
        <w:spacing w:line="360" w:lineRule="auto"/>
        <w:ind w:firstLine="709"/>
        <w:jc w:val="both"/>
        <w:rPr>
          <w:rFonts w:ascii="Arial" w:hAnsi="Arial" w:cs="Arial"/>
        </w:rPr>
      </w:pPr>
      <w:r w:rsidRPr="00A56F94">
        <w:rPr>
          <w:rFonts w:ascii="Arial" w:hAnsi="Arial" w:cs="Arial"/>
        </w:rPr>
        <w:t>Em visita in loco aos moradores</w:t>
      </w:r>
      <w:r>
        <w:rPr>
          <w:rFonts w:ascii="Arial" w:hAnsi="Arial" w:cs="Arial"/>
        </w:rPr>
        <w:t xml:space="preserve"> da Ilha de Santana</w:t>
      </w:r>
      <w:r w:rsidRPr="00A56F94">
        <w:rPr>
          <w:rFonts w:ascii="Arial" w:hAnsi="Arial" w:cs="Arial"/>
        </w:rPr>
        <w:t>, esta solicitação se faz necessário devido as inúmeras reclamações dos moradores com acúmulo de sujeira, matos alto, entulhos abre precedentes para ocorrência de assaltos com frequência. Daí a necessidade desse importante atendimento de ordem pública, no sentido de proporcionar a todos os moradores que ali residem mais conf</w:t>
      </w:r>
      <w:r>
        <w:rPr>
          <w:rFonts w:ascii="Arial" w:hAnsi="Arial" w:cs="Arial"/>
        </w:rPr>
        <w:t>orto, segurança e tranquilidade</w:t>
      </w:r>
      <w:r>
        <w:rPr>
          <w:rFonts w:ascii="Arial" w:hAnsi="Arial" w:cs="Arial"/>
          <w:spacing w:val="-2"/>
        </w:rPr>
        <w:t xml:space="preserve">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14:paraId="6D74E580" w14:textId="77777777" w:rsidR="00BA2F73" w:rsidRPr="006D6872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14:paraId="3895585C" w14:textId="77777777" w:rsidR="00BA2F73" w:rsidRPr="006D6872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546B9ACF" w14:textId="77777777" w:rsidR="00BA2F73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F1EEBCA" w14:textId="77777777" w:rsidR="00BA2F73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0487023" w14:textId="77777777" w:rsidR="00BA2F73" w:rsidRPr="00EA2D4F" w:rsidRDefault="00BA2F73" w:rsidP="00BA2F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602BAB2" w14:textId="77777777" w:rsidR="00BA2F73" w:rsidRPr="00A6620B" w:rsidRDefault="00BA2F73" w:rsidP="00BA2F7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20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14:paraId="01C0F930" w14:textId="77777777" w:rsidR="00BA2F73" w:rsidRPr="00A6620B" w:rsidRDefault="00BA2F73" w:rsidP="00BA2F73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3245497" w14:textId="77777777" w:rsidR="00BA2F73" w:rsidRPr="00A6620B" w:rsidRDefault="00BA2F73" w:rsidP="00BA2F7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14:paraId="03CE20DE" w14:textId="77777777" w:rsidR="00BA2F73" w:rsidRPr="00A6620B" w:rsidRDefault="00BA2F73" w:rsidP="00BA2F7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14:paraId="15CFA05F" w14:textId="77777777" w:rsidR="006F472D" w:rsidRPr="00BA2F73" w:rsidRDefault="00BA2F73" w:rsidP="00BA2F7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6F472D" w:rsidRPr="00BA2F73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0960" w14:textId="77777777" w:rsidR="00000000" w:rsidRDefault="00CD26BE">
      <w:r>
        <w:separator/>
      </w:r>
    </w:p>
  </w:endnote>
  <w:endnote w:type="continuationSeparator" w:id="0">
    <w:p w14:paraId="49A0BB2F" w14:textId="77777777" w:rsidR="00000000" w:rsidRDefault="00C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2F95" w14:textId="77777777" w:rsidR="00A6620B" w:rsidRDefault="00BA2F73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14:paraId="10B4556D" w14:textId="77777777" w:rsidR="00DC652B" w:rsidRDefault="00BA2F73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14:paraId="713DF875" w14:textId="77777777" w:rsidR="00F077BE" w:rsidRDefault="00CD26BE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38A77" w14:textId="77777777" w:rsidR="00000000" w:rsidRDefault="00CD26BE">
      <w:r>
        <w:separator/>
      </w:r>
    </w:p>
  </w:footnote>
  <w:footnote w:type="continuationSeparator" w:id="0">
    <w:p w14:paraId="3477EB5C" w14:textId="77777777" w:rsidR="00000000" w:rsidRDefault="00C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918E8" w14:textId="77777777" w:rsidR="008115A2" w:rsidRDefault="00BA2F7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62C8CB8" wp14:editId="661F47B5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6D262B" w14:textId="77777777" w:rsidR="008115A2" w:rsidRDefault="00BA2F73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145E07B5" w14:textId="77777777" w:rsidR="008115A2" w:rsidRDefault="00BA2F7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765A5430" w14:textId="77777777" w:rsidR="008115A2" w:rsidRDefault="00BA2F7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025CA070" w14:textId="77777777" w:rsidR="008115A2" w:rsidRPr="00A36CF2" w:rsidRDefault="00BA2F73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0ED4ED" wp14:editId="290B70B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1AEE6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73"/>
    <w:rsid w:val="006F472D"/>
    <w:rsid w:val="00BA2F73"/>
    <w:rsid w:val="00C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1EC6"/>
  <w15:chartTrackingRefBased/>
  <w15:docId w15:val="{55AC8901-1768-45FA-A43C-499C1CEF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BA2F73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BA2F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2F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A2F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2F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BA2F73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BA2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2025-03-20T11:34:00Z</dcterms:created>
  <dcterms:modified xsi:type="dcterms:W3CDTF">2025-03-20T11:47:00Z</dcterms:modified>
</cp:coreProperties>
</file>