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6C" w:rsidRDefault="0055626C" w:rsidP="00A02B40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5626C" w:rsidRDefault="0055626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5626C" w:rsidRDefault="00A02B40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Nº __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_ </w:t>
      </w:r>
      <w:r w:rsidR="00B419E4">
        <w:rPr>
          <w:rFonts w:ascii="Times New Roman" w:hAnsi="Times New Roman" w:cs="Times New Roman"/>
          <w:b/>
          <w:sz w:val="22"/>
          <w:szCs w:val="22"/>
        </w:rPr>
        <w:t xml:space="preserve"> /</w:t>
      </w:r>
      <w:proofErr w:type="gramEnd"/>
      <w:r w:rsidR="00B419E4">
        <w:rPr>
          <w:rFonts w:ascii="Times New Roman" w:hAnsi="Times New Roman" w:cs="Times New Roman"/>
          <w:b/>
          <w:sz w:val="22"/>
          <w:szCs w:val="22"/>
        </w:rPr>
        <w:t xml:space="preserve"> 2025 </w:t>
      </w:r>
      <w:r>
        <w:rPr>
          <w:rFonts w:ascii="Times New Roman" w:hAnsi="Times New Roman" w:cs="Times New Roman"/>
          <w:b/>
          <w:sz w:val="22"/>
          <w:szCs w:val="22"/>
        </w:rPr>
        <w:t>–</w:t>
      </w:r>
      <w:r w:rsidR="00B419E4">
        <w:rPr>
          <w:rFonts w:ascii="Times New Roman" w:hAnsi="Times New Roman" w:cs="Times New Roman"/>
          <w:b/>
          <w:sz w:val="22"/>
          <w:szCs w:val="22"/>
        </w:rPr>
        <w:t xml:space="preserve"> CMS</w:t>
      </w:r>
    </w:p>
    <w:p w:rsidR="00A02B40" w:rsidRDefault="00A02B40">
      <w:pPr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B419E4">
      <w:pPr>
        <w:ind w:firstLine="708"/>
        <w:jc w:val="both"/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Vereadora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ITHIARA MADUREIRA - SOLIDARIEDADE /STN</w:t>
      </w:r>
      <w:r>
        <w:rPr>
          <w:rFonts w:ascii="Times New Roman" w:hAnsi="Times New Roman" w:cs="Times New Roman"/>
          <w:sz w:val="22"/>
          <w:szCs w:val="22"/>
        </w:rPr>
        <w:t xml:space="preserve">, e que a </w:t>
      </w:r>
      <w:proofErr w:type="spellStart"/>
      <w:r>
        <w:rPr>
          <w:rFonts w:ascii="Times New Roman" w:hAnsi="Times New Roman" w:cs="Times New Roman"/>
          <w:sz w:val="22"/>
          <w:szCs w:val="22"/>
        </w:rPr>
        <w:t>este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subscreve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vem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SOLICITAR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após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devida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tramitação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regimental e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consultado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 w:cs="Times New Roman"/>
          <w:sz w:val="22"/>
          <w:szCs w:val="22"/>
        </w:rPr>
        <w:t>Sober</w:t>
      </w:r>
      <w:r w:rsidR="00317918">
        <w:rPr>
          <w:rFonts w:ascii="Times New Roman" w:hAnsi="Times New Roman" w:cs="Times New Roman"/>
          <w:sz w:val="22"/>
          <w:szCs w:val="22"/>
        </w:rPr>
        <w:t>ano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7918">
        <w:rPr>
          <w:rFonts w:ascii="Times New Roman" w:hAnsi="Times New Roman" w:cs="Times New Roman"/>
          <w:sz w:val="22"/>
          <w:szCs w:val="22"/>
        </w:rPr>
        <w:t>Plenário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, que </w:t>
      </w:r>
      <w:proofErr w:type="spellStart"/>
      <w:r w:rsidR="00317918">
        <w:rPr>
          <w:rFonts w:ascii="Times New Roman" w:hAnsi="Times New Roman" w:cs="Times New Roman"/>
          <w:sz w:val="22"/>
          <w:szCs w:val="22"/>
        </w:rPr>
        <w:t>seja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7918">
        <w:rPr>
          <w:rFonts w:ascii="Times New Roman" w:hAnsi="Times New Roman" w:cs="Times New Roman"/>
          <w:sz w:val="22"/>
          <w:szCs w:val="22"/>
        </w:rPr>
        <w:t>solicitado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317918">
        <w:rPr>
          <w:rFonts w:ascii="Times New Roman" w:hAnsi="Times New Roman" w:cs="Times New Roman"/>
          <w:sz w:val="22"/>
          <w:szCs w:val="22"/>
        </w:rPr>
        <w:t>anexo</w:t>
      </w:r>
      <w:proofErr w:type="spellEnd"/>
      <w:r w:rsidR="00317918">
        <w:rPr>
          <w:rFonts w:ascii="Times New Roman" w:hAnsi="Times New Roman" w:cs="Times New Roman"/>
          <w:sz w:val="22"/>
          <w:szCs w:val="22"/>
        </w:rPr>
        <w:t xml:space="preserve"> da</w:t>
      </w:r>
      <w:r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  <w:t>Unidade</w:t>
      </w:r>
      <w:proofErr w:type="spellEnd"/>
      <w:r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  <w:t xml:space="preserve"> de Alta </w:t>
      </w:r>
      <w:proofErr w:type="spellStart"/>
      <w:r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  <w:t>Complexidade</w:t>
      </w:r>
      <w:proofErr w:type="spellEnd"/>
      <w:r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  <w:t>Oncológica</w:t>
      </w:r>
      <w:proofErr w:type="spellEnd"/>
      <w:r>
        <w:rPr>
          <w:rFonts w:ascii="Times New Roman" w:hAnsi="Times New Roman" w:cs="Times New Roman"/>
          <w:color w:val="172938"/>
          <w:sz w:val="22"/>
          <w:szCs w:val="22"/>
          <w:shd w:val="clear" w:color="auto" w:fill="FFFFFF"/>
        </w:rPr>
        <w:t xml:space="preserve"> UNACON/AP</w:t>
      </w:r>
    </w:p>
    <w:p w:rsidR="00317918" w:rsidRDefault="0031791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55626C" w:rsidRDefault="00B419E4">
      <w:pPr>
        <w:widowControl w:val="0"/>
        <w:autoSpaceDE w:val="0"/>
        <w:autoSpaceDN w:val="0"/>
        <w:spacing w:line="360" w:lineRule="auto"/>
        <w:ind w:right="700"/>
        <w:rPr>
          <w:rFonts w:ascii="Times New Roman" w:eastAsia="Arial" w:hAnsi="Times New Roman" w:cs="Times New Roman"/>
          <w:b/>
          <w:sz w:val="22"/>
          <w:szCs w:val="22"/>
          <w:lang w:val="pt-PT" w:eastAsia="pt-PT" w:bidi="pt-PT"/>
        </w:rPr>
      </w:pPr>
      <w:r>
        <w:rPr>
          <w:rFonts w:ascii="Times New Roman" w:eastAsia="Arial" w:hAnsi="Times New Roman" w:cs="Times New Roman"/>
          <w:b/>
          <w:sz w:val="22"/>
          <w:szCs w:val="22"/>
          <w:lang w:val="pt-PT" w:eastAsia="pt-PT" w:bidi="pt-PT"/>
        </w:rPr>
        <w:t>SOLICITA:</w:t>
      </w:r>
    </w:p>
    <w:p w:rsidR="0055626C" w:rsidRDefault="00A02B40">
      <w:pPr>
        <w:widowControl w:val="0"/>
        <w:autoSpaceDE w:val="0"/>
        <w:autoSpaceDN w:val="0"/>
        <w:ind w:right="69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INDICAR AO EXCELENTÍSSIMO GOVERNADOR CLECIO LUIS, ATRAVÉS DA </w:t>
      </w:r>
      <w:r>
        <w:rPr>
          <w:rFonts w:ascii="Times New Roman" w:hAnsi="Times New Roman" w:cs="Times New Roman"/>
          <w:sz w:val="22"/>
          <w:szCs w:val="22"/>
          <w:lang w:val="pt-BR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ECRETARIA </w:t>
      </w:r>
      <w:r>
        <w:rPr>
          <w:rFonts w:ascii="Times New Roman" w:hAnsi="Times New Roman" w:cs="Times New Roman"/>
          <w:sz w:val="22"/>
          <w:szCs w:val="22"/>
          <w:lang w:val="pt-BR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STADUAL DE </w:t>
      </w:r>
      <w:r>
        <w:rPr>
          <w:rFonts w:ascii="Times New Roman" w:hAnsi="Times New Roman" w:cs="Times New Roman"/>
          <w:sz w:val="22"/>
          <w:szCs w:val="22"/>
          <w:lang w:val="pt-BR"/>
        </w:rPr>
        <w:t>S</w:t>
      </w:r>
      <w:r>
        <w:rPr>
          <w:rFonts w:ascii="Times New Roman" w:hAnsi="Times New Roman" w:cs="Times New Roman"/>
          <w:sz w:val="22"/>
          <w:szCs w:val="22"/>
        </w:rPr>
        <w:t>AÚDE, A SRA DRA</w:t>
      </w:r>
      <w:r>
        <w:rPr>
          <w:rFonts w:ascii="Times New Roman" w:hAnsi="Times New Roman" w:cs="Times New Roman"/>
          <w:sz w:val="22"/>
          <w:szCs w:val="22"/>
          <w:lang w:val="pt-BR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NAIR MOTA, A INSTALAÇÃO DE UM ANEXO DO NÚCLEO DA UNACON NO QUE DIZ RESPEITO À ATENÇÃO AOS PACIENTES DE CÂNCER  EM TRATAMENTO DE QUIMIOTERAPIA  DO MUNICÍPIO DE SANTANA.</w:t>
      </w:r>
    </w:p>
    <w:p w:rsidR="0055626C" w:rsidRDefault="0055626C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5626C" w:rsidRDefault="00B419E4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</w:t>
      </w:r>
    </w:p>
    <w:p w:rsidR="0055626C" w:rsidRDefault="0055626C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B419E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meus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cumprimentos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venho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meio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primeiramente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parabenizar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UNACON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pelo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belíssimo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trabalho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realizado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junto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pacientes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Oncológicos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estado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Amapá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regiões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.</w:t>
      </w:r>
    </w:p>
    <w:p w:rsidR="0055626C" w:rsidRDefault="00B419E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Conheci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instalações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da UNACON que é 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centro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referência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atendimento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pacientes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câncer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estado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e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todo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fluxo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unidade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administradora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Sandra Ribeiro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apresentou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estatísticas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atendimentos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unidade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cerca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quase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8 mil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pacientes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atendidos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unidade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equipe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multidisciplinar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atendimentos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ambulatorial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pronto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atendimento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quimioterapia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pulsoterapia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hematoterapia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farmácia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fisioterapia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nutrição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exames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diversos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entre outros  que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totalizam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mais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300 mil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procedimentos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realizados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janeiro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setembro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2024.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vale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destacar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há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número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expressivo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pacientes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Município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Santana,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quais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deslocam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para o capital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Macapá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fazer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tratamentos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Oncológicos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portanto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é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grande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importância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nosso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município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uma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unidade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da UNACON.</w:t>
      </w:r>
    </w:p>
    <w:p w:rsidR="0055626C" w:rsidRDefault="00B419E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Pontuamos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nossa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proposta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discutir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uma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base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Santana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pacientes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Câncer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iniciamos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discursões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planejamento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junto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administradora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ampliaremos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essa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pauta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as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esferas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estadual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federal .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pacientes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câncer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precisam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ampliada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nosso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município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Santana.</w:t>
      </w:r>
    </w:p>
    <w:p w:rsidR="0055626C" w:rsidRDefault="00B419E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    Na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certeza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contar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vosso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pronto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atendimento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já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agradecemos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colocamo-nos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disposição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trabalharmos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juntos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prol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desenvolvimento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Município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de Santana.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t xml:space="preserve">PALÁCIO DR. FABIO JOSÉ DOS SANTOS, SEDE DO PODER LEGISLATIVO MUNICIPAL, EM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10  DE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FEVEREIRO DE 2025. </w:t>
      </w:r>
    </w:p>
    <w:p w:rsidR="0055626C" w:rsidRDefault="00B419E4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</w:t>
      </w:r>
    </w:p>
    <w:p w:rsidR="0055626C" w:rsidRDefault="0055626C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55626C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5626C" w:rsidRDefault="0055626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55626C" w:rsidRDefault="00B419E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___________________________________________________________</w:t>
      </w:r>
    </w:p>
    <w:p w:rsidR="0055626C" w:rsidRDefault="00B419E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ITHIARA GUEDES DAS VIRGENS MADUREIRA</w:t>
      </w:r>
    </w:p>
    <w:p w:rsidR="0055626C" w:rsidRDefault="00B419E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VEREADORA- SOLIDARIEDADE</w:t>
      </w:r>
    </w:p>
    <w:sectPr w:rsidR="0055626C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3C7" w:rsidRDefault="000D53C7">
      <w:r>
        <w:separator/>
      </w:r>
    </w:p>
  </w:endnote>
  <w:endnote w:type="continuationSeparator" w:id="0">
    <w:p w:rsidR="000D53C7" w:rsidRDefault="000D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3C7" w:rsidRDefault="000D53C7">
      <w:r>
        <w:separator/>
      </w:r>
    </w:p>
  </w:footnote>
  <w:footnote w:type="continuationSeparator" w:id="0">
    <w:p w:rsidR="000D53C7" w:rsidRDefault="000D5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6C" w:rsidRDefault="00B419E4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114300" distR="114300">
          <wp:extent cx="617220" cy="498475"/>
          <wp:effectExtent l="0" t="0" r="7620" b="4445"/>
          <wp:docPr id="1" name="Imagem 1" descr="brasao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 sant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ESTADO DO AMAPÁ</w:t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CÂMARA MUNICIPAL DE SANTANA</w:t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>PODER LEGISLATIVA MUNICIPAL</w:t>
    </w:r>
  </w:p>
  <w:p w:rsidR="0055626C" w:rsidRDefault="00B419E4">
    <w:pPr>
      <w:pStyle w:val="Cabealho"/>
      <w:jc w:val="center"/>
      <w:rPr>
        <w:rFonts w:ascii="Times New Roman" w:hAnsi="Times New Roman" w:cs="Times New Roman"/>
        <w:sz w:val="18"/>
        <w:szCs w:val="18"/>
        <w:lang w:val="pt-BR"/>
      </w:rPr>
    </w:pPr>
    <w:r>
      <w:rPr>
        <w:rFonts w:ascii="Times New Roman" w:hAnsi="Times New Roman" w:cs="Times New Roman"/>
        <w:sz w:val="18"/>
        <w:szCs w:val="18"/>
        <w:lang w:val="pt-BR"/>
      </w:rPr>
      <w:t xml:space="preserve">GABINETE DA VEREADORA ITHIARA MADUREIRA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0C4CCB"/>
    <w:multiLevelType w:val="singleLevel"/>
    <w:tmpl w:val="F50C4CCB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92829"/>
    <w:rsid w:val="000D53C7"/>
    <w:rsid w:val="00317918"/>
    <w:rsid w:val="0055626C"/>
    <w:rsid w:val="00A02B40"/>
    <w:rsid w:val="00B419E4"/>
    <w:rsid w:val="04CD4CC1"/>
    <w:rsid w:val="064F3E9C"/>
    <w:rsid w:val="1ABE221D"/>
    <w:rsid w:val="38F232CF"/>
    <w:rsid w:val="45292829"/>
    <w:rsid w:val="4B990EC1"/>
    <w:rsid w:val="66796D0D"/>
    <w:rsid w:val="6B54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D93417-8ADC-43B6-90FA-231A798B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</dc:creator>
  <cp:lastModifiedBy>Conta da Microsoft</cp:lastModifiedBy>
  <cp:revision>2</cp:revision>
  <cp:lastPrinted>2025-02-12T10:14:00Z</cp:lastPrinted>
  <dcterms:created xsi:type="dcterms:W3CDTF">2025-02-12T14:43:00Z</dcterms:created>
  <dcterms:modified xsi:type="dcterms:W3CDTF">2025-02-12T14:43:00Z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8C389A4FBAC54701988B62B4A4A18D84_13</vt:lpwstr>
  </property>
</Properties>
</file>