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277F419C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847E88">
        <w:rPr>
          <w:rFonts w:ascii="Cambria" w:eastAsia="Cambria" w:hAnsi="Cambria" w:cs="Cambria"/>
          <w:sz w:val="24"/>
        </w:rPr>
        <w:t>8</w:t>
      </w:r>
      <w:r w:rsidR="00CA3FCC">
        <w:rPr>
          <w:rFonts w:ascii="Cambria" w:eastAsia="Cambria" w:hAnsi="Cambria" w:cs="Cambria"/>
          <w:sz w:val="24"/>
        </w:rPr>
        <w:t>8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7D047AF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</w:t>
      </w:r>
      <w:r w:rsidR="00CA3FCC">
        <w:rPr>
          <w:rFonts w:ascii="Arial" w:eastAsia="Arial" w:hAnsi="Arial" w:cs="Arial"/>
        </w:rPr>
        <w:t>3</w:t>
      </w:r>
      <w:r w:rsidR="00847E88">
        <w:rPr>
          <w:rFonts w:ascii="Arial" w:eastAsia="Arial" w:hAnsi="Arial" w:cs="Arial"/>
        </w:rPr>
        <w:t xml:space="preserve"> 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55BE3417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847E88">
        <w:rPr>
          <w:rFonts w:ascii="Arial" w:eastAsia="Arial" w:hAnsi="Arial" w:cs="Arial"/>
          <w:b/>
          <w:sz w:val="24"/>
        </w:rPr>
        <w:t>2</w:t>
      </w:r>
      <w:r w:rsidR="00CA3FCC">
        <w:rPr>
          <w:rFonts w:ascii="Arial" w:eastAsia="Arial" w:hAnsi="Arial" w:cs="Arial"/>
          <w:b/>
          <w:sz w:val="24"/>
        </w:rPr>
        <w:t>8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7273400D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</w:t>
      </w:r>
      <w:r w:rsidR="001E544E">
        <w:rPr>
          <w:rFonts w:ascii="Arial" w:eastAsia="Arial" w:hAnsi="Arial" w:cs="Arial"/>
          <w:sz w:val="24"/>
        </w:rPr>
        <w:t>S</w:t>
      </w:r>
      <w:r w:rsidR="00847E88">
        <w:rPr>
          <w:rFonts w:ascii="Arial" w:eastAsia="Arial" w:hAnsi="Arial" w:cs="Arial"/>
          <w:sz w:val="24"/>
        </w:rPr>
        <w:t>r</w:t>
      </w:r>
      <w:r w:rsidR="00CA3FCC">
        <w:rPr>
          <w:rFonts w:ascii="Arial" w:eastAsia="Arial" w:hAnsi="Arial" w:cs="Arial"/>
          <w:sz w:val="24"/>
        </w:rPr>
        <w:t xml:space="preserve">. Rubens Jose Esteves </w:t>
      </w:r>
      <w:proofErr w:type="gramStart"/>
      <w:r w:rsidR="00CA3FCC">
        <w:rPr>
          <w:rFonts w:ascii="Arial" w:eastAsia="Arial" w:hAnsi="Arial" w:cs="Arial"/>
          <w:sz w:val="24"/>
        </w:rPr>
        <w:t>Correa</w:t>
      </w:r>
      <w:r w:rsidR="00847E88">
        <w:rPr>
          <w:rFonts w:ascii="Arial" w:eastAsia="Arial" w:hAnsi="Arial" w:cs="Arial"/>
          <w:sz w:val="24"/>
        </w:rPr>
        <w:t xml:space="preserve">  </w:t>
      </w:r>
      <w:r w:rsidR="00160540">
        <w:rPr>
          <w:rFonts w:ascii="Arial" w:eastAsia="Arial" w:hAnsi="Arial" w:cs="Arial"/>
          <w:sz w:val="24"/>
        </w:rPr>
        <w:t>e</w:t>
      </w:r>
      <w:proofErr w:type="gramEnd"/>
      <w:r w:rsidR="00160540">
        <w:rPr>
          <w:rFonts w:ascii="Arial" w:eastAsia="Arial" w:hAnsi="Arial" w:cs="Arial"/>
          <w:sz w:val="24"/>
        </w:rPr>
        <w:t xml:space="preserve">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657590"/>
    <w:rsid w:val="0069107D"/>
    <w:rsid w:val="0077471B"/>
    <w:rsid w:val="00847E88"/>
    <w:rsid w:val="009D1EE3"/>
    <w:rsid w:val="00A67520"/>
    <w:rsid w:val="00AD061E"/>
    <w:rsid w:val="00CA3FCC"/>
    <w:rsid w:val="00CB4BCA"/>
    <w:rsid w:val="00D50144"/>
    <w:rsid w:val="00E13B4A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2024-12-04T14:27:00Z</cp:lastPrinted>
  <dcterms:created xsi:type="dcterms:W3CDTF">2024-12-04T14:32:00Z</dcterms:created>
  <dcterms:modified xsi:type="dcterms:W3CDTF">2024-12-04T14:32:00Z</dcterms:modified>
</cp:coreProperties>
</file>