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360" w:lineRule="auto"/>
        <w:ind w:left="0" w:right="-125.66929133858139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PROJETO DE LEI Nº ____, DE 2024</w:t>
      </w:r>
    </w:p>
    <w:p w:rsidR="00000000" w:rsidDel="00000000" w:rsidP="00000000" w:rsidRDefault="00000000" w:rsidRPr="00000000" w14:paraId="00000002">
      <w:pPr>
        <w:shd w:fill="ffffff" w:val="clear"/>
        <w:spacing w:after="0" w:line="360" w:lineRule="auto"/>
        <w:ind w:left="0" w:right="-125.66929133858139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320" w:right="-125.66929133858139" w:firstLine="0"/>
        <w:jc w:val="both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 RECONHECE COMO UTILIDADE PÚBLICA MUNICIPAL, A INSTITUIÇÃO DENOMINADA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ASSOCIAÇÃO DE CICLISMO PEDAL SEM DESTINO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DÁ OUTRAS PROVIDÊNCIAS.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360" w:lineRule="auto"/>
        <w:ind w:left="0" w:right="-125.66929133858139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PREFEITO MUNICIPAL DE SANTANA,</w:t>
      </w:r>
    </w:p>
    <w:p w:rsidR="00000000" w:rsidDel="00000000" w:rsidP="00000000" w:rsidRDefault="00000000" w:rsidRPr="00000000" w14:paraId="00000005">
      <w:pPr>
        <w:shd w:fill="ffffff" w:val="clear"/>
        <w:spacing w:after="0" w:line="360" w:lineRule="auto"/>
        <w:ind w:left="0" w:right="-125.66929133858139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Faço saber que a Câmara Municipal aprovou e eu, nos termos do Art. 30 da Lei Orgânica do Município de Santana, sanciono a seguinte Lei.</w:t>
      </w:r>
    </w:p>
    <w:p w:rsidR="00000000" w:rsidDel="00000000" w:rsidP="00000000" w:rsidRDefault="00000000" w:rsidRPr="00000000" w14:paraId="00000006">
      <w:pPr>
        <w:shd w:fill="ffffff" w:val="clear"/>
        <w:spacing w:after="0" w:line="276" w:lineRule="auto"/>
        <w:ind w:left="0" w:right="-125.66929133858139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Art.1º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Fica reconhecida como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UTILIDADE PÚBLICA MUNICIPAL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instituição denominada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"ASSOCIAÇÃO DE CICLISMO PEDAL SEM DESTINO"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pessoa jurídica de direito privado, sem fins lucrativos, voltada para a promoção do ciclismo, saúde, educação e inclusão social.</w:t>
      </w:r>
    </w:p>
    <w:p w:rsidR="00000000" w:rsidDel="00000000" w:rsidP="00000000" w:rsidRDefault="00000000" w:rsidRPr="00000000" w14:paraId="00000007">
      <w:pPr>
        <w:shd w:fill="ffffff" w:val="clear"/>
        <w:spacing w:after="0" w:line="276" w:lineRule="auto"/>
        <w:ind w:left="0" w:right="-125.66929133858139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Aplica-se a "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PEDAL SEM DESTINO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" todas as prerrogativas e benefícios concedidos às entidades dessa natureza, de acordo com a legislação vigente.</w:t>
      </w:r>
    </w:p>
    <w:p w:rsidR="00000000" w:rsidDel="00000000" w:rsidP="00000000" w:rsidRDefault="00000000" w:rsidRPr="00000000" w14:paraId="00000008">
      <w:pPr>
        <w:shd w:fill="ffffff" w:val="clear"/>
        <w:spacing w:after="0" w:line="276" w:lineRule="auto"/>
        <w:ind w:left="0" w:right="-125.66929133858139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3°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Esta Lei entra em vigor na data de sua publicação, revogadas as disposições em contrário.</w:t>
      </w:r>
    </w:p>
    <w:p w:rsidR="00000000" w:rsidDel="00000000" w:rsidP="00000000" w:rsidRDefault="00000000" w:rsidRPr="00000000" w14:paraId="00000009">
      <w:pPr>
        <w:shd w:fill="ffffff" w:val="clear"/>
        <w:spacing w:after="0" w:line="276" w:lineRule="auto"/>
        <w:ind w:left="0" w:right="-125.66929133858139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j3m9y0cn5yd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76" w:lineRule="auto"/>
        <w:ind w:left="0" w:right="-125.66929133858139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b9cx3jnzos86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76" w:lineRule="auto"/>
        <w:ind w:left="0" w:right="-125.66929133858139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826mkrher56p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="276" w:lineRule="auto"/>
        <w:ind w:left="0" w:right="-125.66929133858139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nicsteynj7w6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276" w:lineRule="auto"/>
        <w:ind w:left="0" w:right="-125.66929133858139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f5ptm9f96k6x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="276" w:lineRule="auto"/>
        <w:ind w:left="0" w:right="-125.66929133858139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rxsn9hj3insd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276" w:lineRule="auto"/>
        <w:ind w:left="0" w:right="-125.66929133858139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k3jdng1drprc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276" w:lineRule="auto"/>
        <w:ind w:left="0" w:right="-125.66929133858139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ualf7z79bgih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="276" w:lineRule="auto"/>
        <w:ind w:left="0" w:right="-125.66929133858139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9qgntwilivnl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="276" w:lineRule="auto"/>
        <w:ind w:left="0" w:right="-125.66929133858139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k65qetsf5js2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="276" w:lineRule="auto"/>
        <w:ind w:left="0" w:right="-125.66929133858139" w:firstLine="0"/>
        <w:jc w:val="both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ind w:left="0" w:right="-125.66929133858139" w:firstLine="0"/>
        <w:jc w:val="both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ind w:left="0" w:right="-125.66929133858139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ind w:left="0" w:right="-125.66929133858139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240" w:before="240" w:line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presente Projeto de Lei tem como objetivo reconhecer a importância da instituição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"Pedal Sem Destino"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que desde sua fundação em 24 de agosto de 2021, tem desenvolvido um trabalho filantrópico e socialmente relevante no município de Santana, promovendo o ciclismo como uma ferramenta de educação, saúde e inclusão.</w:t>
      </w:r>
    </w:p>
    <w:p w:rsidR="00000000" w:rsidDel="00000000" w:rsidP="00000000" w:rsidRDefault="00000000" w:rsidRPr="00000000" w14:paraId="00000018">
      <w:pPr>
        <w:shd w:fill="ffffff" w:val="clear"/>
        <w:spacing w:after="240" w:before="240" w:line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Através de atividades voltadas à comunidade escolar, o projeto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"Pedalando com a Escola"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utiliza o ciclismo como meio de incentivo à qualidade de vida, sustentabilidade e consciência ambiental. Além de promover eventos educativos, palestras e atividades esportivas, o projeto contribui para a formação de cidadãos mais conscientes e engajados.</w:t>
      </w:r>
    </w:p>
    <w:p w:rsidR="00000000" w:rsidDel="00000000" w:rsidP="00000000" w:rsidRDefault="00000000" w:rsidRPr="00000000" w14:paraId="00000019">
      <w:pPr>
        <w:shd w:fill="ffffff" w:val="clear"/>
        <w:spacing w:after="240" w:before="240" w:line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Diante do impacto positivo gerado pelas ações 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Pedal Sem Destino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é de suma importância que a instituição seja reconhecida como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utilidade pública municipal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garantindo-lhe os meios necessários para continuar a expandir suas atividades e beneficiar a sociedade local.</w:t>
      </w:r>
    </w:p>
    <w:p w:rsidR="00000000" w:rsidDel="00000000" w:rsidP="00000000" w:rsidRDefault="00000000" w:rsidRPr="00000000" w14:paraId="0000001A">
      <w:pPr>
        <w:shd w:fill="ffffff" w:val="clear"/>
        <w:spacing w:after="240" w:before="240" w:line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todo o exposto, solicito o apoio dos nobres pares desta Casa para a aprovação do presente Projeto de Lei, reconhecendo o valor social e assistencial da instituição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Pedal Sem Destino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sua contribuição para o desenvolvimento de Santana.</w:t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ind w:left="0" w:right="-125.66929133858139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abxjv2p2nmu2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="276" w:lineRule="auto"/>
        <w:ind w:left="0" w:right="-125.66929133858139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yq6fmyjhnsq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Rule="auto"/>
        <w:ind w:left="0" w:right="-125.66929133858139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PALÁCIO DR. FÁBIO JOSÉ DOS SANTOS, SEDE DO PODER LEGISLATIVO MUNICIPAL, GABINETE PARLAMENTAR DO VEREADOR MÁRIO BRANDÃO,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 16 DE SETEMBRO DE 2024.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7" w:top="1417" w:left="1701" w:right="1701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1" w:right="11" w:firstLine="0"/>
      <w:jc w:val="center"/>
      <w:rPr>
        <w:rFonts w:ascii="Libre Franklin" w:cs="Libre Franklin" w:eastAsia="Libre Franklin" w:hAnsi="Libre Franklin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after="0" w:line="240" w:lineRule="auto"/>
      <w:ind w:right="624"/>
      <w:jc w:val="center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Vereador Mário Brandão PL</w:t>
    </w:r>
  </w:p>
  <w:p w:rsidR="00000000" w:rsidDel="00000000" w:rsidP="00000000" w:rsidRDefault="00000000" w:rsidRPr="00000000" w14:paraId="00000029">
    <w:pPr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Presidente da comissão econômica e de </w:t>
    </w:r>
  </w:p>
  <w:p w:rsidR="00000000" w:rsidDel="00000000" w:rsidP="00000000" w:rsidRDefault="00000000" w:rsidRPr="00000000" w14:paraId="0000002A">
    <w:pPr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serviços públicos da câmara municipal de Santana</w:t>
    </w:r>
  </w:p>
  <w:p w:rsidR="00000000" w:rsidDel="00000000" w:rsidP="00000000" w:rsidRDefault="00000000" w:rsidRPr="00000000" w14:paraId="0000002B">
    <w:pPr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spacing w:after="0" w:line="240" w:lineRule="auto"/>
      <w:ind w:left="11" w:right="11" w:firstLine="0"/>
      <w:jc w:val="center"/>
      <w:rPr>
        <w:rFonts w:ascii="Libre Franklin" w:cs="Libre Franklin" w:eastAsia="Libre Franklin" w:hAnsi="Libre Franklin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spacing w:after="0" w:line="240" w:lineRule="auto"/>
      <w:ind w:right="11"/>
      <w:jc w:val="center"/>
      <w:rPr>
        <w:rFonts w:ascii="Arial" w:cs="Arial" w:eastAsia="Arial" w:hAnsi="Arial"/>
        <w:i w:val="1"/>
        <w:sz w:val="24"/>
        <w:szCs w:val="24"/>
      </w:rPr>
    </w:pPr>
    <w:r w:rsidDel="00000000" w:rsidR="00000000" w:rsidRPr="00000000">
      <w:rPr>
        <w:rFonts w:ascii="Arial" w:cs="Arial" w:eastAsia="Arial" w:hAnsi="Arial"/>
        <w:i w:val="1"/>
        <w:sz w:val="24"/>
        <w:szCs w:val="24"/>
        <w:rtl w:val="0"/>
      </w:rPr>
      <w:t xml:space="preserve">gabinetemariobrandao@gmail.com</w:t>
    </w:r>
  </w:p>
  <w:p w:rsidR="00000000" w:rsidDel="00000000" w:rsidP="00000000" w:rsidRDefault="00000000" w:rsidRPr="00000000" w14:paraId="00000030">
    <w:pPr>
      <w:spacing w:after="0" w:line="240" w:lineRule="auto"/>
      <w:ind w:left="11" w:right="11" w:firstLine="0"/>
      <w:jc w:val="center"/>
      <w:rPr>
        <w:rFonts w:ascii="Roboto" w:cs="Roboto" w:eastAsia="Roboto" w:hAnsi="Roboto"/>
        <w:sz w:val="14"/>
        <w:szCs w:val="14"/>
        <w:highlight w:val="white"/>
      </w:rPr>
    </w:pPr>
    <w:r w:rsidDel="00000000" w:rsidR="00000000" w:rsidRPr="00000000">
      <w:rPr>
        <w:rFonts w:ascii="Arial" w:cs="Arial" w:eastAsia="Arial" w:hAnsi="Arial"/>
        <w:i w:val="1"/>
        <w:sz w:val="24"/>
        <w:szCs w:val="24"/>
        <w:rtl w:val="0"/>
      </w:rPr>
      <w:t xml:space="preserve">Rua Ubaldo Figueira, Nº 54, Bairro Central, Santana – AP. CEP 68925-186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widowControl w:val="0"/>
      <w:spacing w:after="0" w:line="360" w:lineRule="auto"/>
      <w:ind w:left="0" w:firstLine="0"/>
      <w:jc w:val="center"/>
      <w:rPr>
        <w:rFonts w:ascii="Roboto" w:cs="Roboto" w:eastAsia="Roboto" w:hAnsi="Roboto"/>
        <w:color w:val="b7b7b7"/>
        <w:sz w:val="14"/>
        <w:szCs w:val="14"/>
        <w:highlight w:val="white"/>
      </w:rPr>
    </w:pPr>
    <w:r w:rsidDel="00000000" w:rsidR="00000000" w:rsidRPr="00000000">
      <w:rPr>
        <w:rFonts w:ascii="Roboto" w:cs="Roboto" w:eastAsia="Roboto" w:hAnsi="Roboto"/>
        <w:color w:val="b7b7b7"/>
        <w:sz w:val="14"/>
        <w:szCs w:val="14"/>
        <w:highlight w:val="white"/>
        <w:rtl w:val="0"/>
      </w:rPr>
      <w:t xml:space="preserve">PEDAL SEM DESTINO</w:t>
    </w:r>
  </w:p>
  <w:p w:rsidR="00000000" w:rsidDel="00000000" w:rsidP="00000000" w:rsidRDefault="00000000" w:rsidRPr="00000000" w14:paraId="00000032">
    <w:pPr>
      <w:widowControl w:val="0"/>
      <w:spacing w:after="0" w:line="360" w:lineRule="auto"/>
      <w:ind w:left="0" w:firstLine="0"/>
      <w:jc w:val="right"/>
      <w:rPr>
        <w:rFonts w:ascii="Roboto" w:cs="Roboto" w:eastAsia="Roboto" w:hAnsi="Roboto"/>
        <w:color w:val="b7b7b7"/>
        <w:sz w:val="14"/>
        <w:szCs w:val="14"/>
        <w:highlight w:val="white"/>
      </w:rPr>
    </w:pPr>
    <w:r w:rsidDel="00000000" w:rsidR="00000000" w:rsidRPr="00000000">
      <w:rPr>
        <w:rFonts w:ascii="Roboto" w:cs="Roboto" w:eastAsia="Roboto" w:hAnsi="Roboto"/>
        <w:color w:val="b7b7b7"/>
        <w:sz w:val="14"/>
        <w:szCs w:val="14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widowControl w:val="0"/>
      <w:spacing w:after="0" w:line="240" w:lineRule="auto"/>
      <w:jc w:val="center"/>
      <w:rPr>
        <w:rFonts w:ascii="Arial" w:cs="Arial" w:eastAsia="Arial" w:hAnsi="Arial"/>
        <w:sz w:val="28"/>
        <w:szCs w:val="28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19050" distT="19050" distL="19050" distR="19050">
          <wp:extent cx="854545" cy="8115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4545" cy="8115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ESTADO DO AMAPÁ</w:t>
    </w:r>
  </w:p>
  <w:p w:rsidR="00000000" w:rsidDel="00000000" w:rsidP="00000000" w:rsidRDefault="00000000" w:rsidRPr="00000000" w14:paraId="00000020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CÂMARA MUNICIPAL DE SANTANA</w:t>
    </w:r>
  </w:p>
  <w:p w:rsidR="00000000" w:rsidDel="00000000" w:rsidP="00000000" w:rsidRDefault="00000000" w:rsidRPr="00000000" w14:paraId="00000021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PODER LEGISLATIVO MUNICIPAL</w:t>
    </w:r>
  </w:p>
  <w:p w:rsidR="00000000" w:rsidDel="00000000" w:rsidP="00000000" w:rsidRDefault="00000000" w:rsidRPr="00000000" w14:paraId="00000022">
    <w:pPr>
      <w:jc w:val="center"/>
      <w:rPr/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GABINETE DO VEREADOR MÁRIO BRANDÃO-PL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Relationship Id="rId5" Type="http://schemas.openxmlformats.org/officeDocument/2006/relationships/font" Target="fonts/Roboto-regular.ttf"/><Relationship Id="rId6" Type="http://schemas.openxmlformats.org/officeDocument/2006/relationships/font" Target="fonts/Roboto-bold.ttf"/><Relationship Id="rId7" Type="http://schemas.openxmlformats.org/officeDocument/2006/relationships/font" Target="fonts/Roboto-italic.ttf"/><Relationship Id="rId8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