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01B1D" w14:textId="77777777" w:rsidR="00E24A09" w:rsidRDefault="00000000">
      <w:pPr>
        <w:spacing w:after="0"/>
        <w:ind w:left="44"/>
        <w:jc w:val="center"/>
      </w:pPr>
      <w:r>
        <w:rPr>
          <w:noProof/>
        </w:rPr>
        <w:drawing>
          <wp:inline distT="0" distB="0" distL="0" distR="0" wp14:anchorId="1F3DBD50" wp14:editId="1E947171">
            <wp:extent cx="595630" cy="62865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36"/>
        </w:rPr>
        <w:t xml:space="preserve"> </w:t>
      </w:r>
    </w:p>
    <w:p w14:paraId="6F9CEF50" w14:textId="77777777" w:rsidR="00E24A09" w:rsidRDefault="00000000">
      <w:pPr>
        <w:spacing w:after="4"/>
        <w:ind w:left="75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7295D0B6" w14:textId="77777777" w:rsidR="00E24A09" w:rsidRDefault="00000000">
      <w:pPr>
        <w:spacing w:after="4"/>
        <w:ind w:left="75" w:right="5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7874D1AC" w14:textId="77777777" w:rsidR="00E24A09" w:rsidRDefault="00000000">
      <w:pPr>
        <w:spacing w:after="4"/>
        <w:ind w:left="75" w:right="4" w:hanging="10"/>
        <w:jc w:val="center"/>
      </w:pPr>
      <w:r>
        <w:rPr>
          <w:rFonts w:ascii="Tahoma" w:eastAsia="Tahoma" w:hAnsi="Tahoma" w:cs="Tahoma"/>
          <w:sz w:val="24"/>
        </w:rPr>
        <w:t xml:space="preserve">PALÁCIO VEREADOR FÁBIO JOSÉ DOS SANTOS </w:t>
      </w:r>
    </w:p>
    <w:p w14:paraId="349CA18E" w14:textId="77777777" w:rsidR="00E24A09" w:rsidRDefault="00000000">
      <w:pPr>
        <w:spacing w:after="4"/>
        <w:ind w:left="75" w:right="10" w:hanging="10"/>
        <w:jc w:val="center"/>
      </w:pPr>
      <w:r>
        <w:rPr>
          <w:rFonts w:ascii="Tahoma" w:eastAsia="Tahoma" w:hAnsi="Tahoma" w:cs="Tahoma"/>
          <w:sz w:val="24"/>
        </w:rPr>
        <w:t>GABINETE DA VEREADORA PROFESSORA CARMEM QUEIROZ</w:t>
      </w:r>
      <w:r>
        <w:rPr>
          <w:rFonts w:ascii="Arial" w:eastAsia="Arial" w:hAnsi="Arial" w:cs="Arial"/>
          <w:sz w:val="24"/>
        </w:rPr>
        <w:t xml:space="preserve"> </w:t>
      </w:r>
    </w:p>
    <w:p w14:paraId="77EE97FA" w14:textId="77777777" w:rsidR="00E24A09" w:rsidRDefault="00000000">
      <w:pPr>
        <w:spacing w:after="54"/>
        <w:ind w:left="711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17495865" w14:textId="75E6479C" w:rsidR="00E24A09" w:rsidRDefault="00152E99">
      <w:pPr>
        <w:spacing w:after="77"/>
        <w:ind w:right="59"/>
        <w:jc w:val="center"/>
      </w:pPr>
      <w:r>
        <w:rPr>
          <w:rFonts w:ascii="Cambria" w:eastAsia="Cambria" w:hAnsi="Cambria" w:cs="Cambria"/>
          <w:b/>
          <w:sz w:val="32"/>
        </w:rPr>
        <w:t>INDICAÇÃO Nº</w:t>
      </w:r>
      <w:r w:rsidR="00000000">
        <w:rPr>
          <w:rFonts w:ascii="Cambria" w:eastAsia="Cambria" w:hAnsi="Cambria" w:cs="Cambria"/>
          <w:b/>
          <w:sz w:val="32"/>
        </w:rPr>
        <w:t xml:space="preserve">                        /2024-CMS. </w:t>
      </w:r>
    </w:p>
    <w:p w14:paraId="73D0D6DB" w14:textId="77777777" w:rsidR="00E24A09" w:rsidRDefault="00000000">
      <w:pPr>
        <w:spacing w:after="12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4A8614F0" w14:textId="77777777" w:rsidR="00152E99" w:rsidRDefault="00152E99">
      <w:pPr>
        <w:spacing w:after="120"/>
        <w:rPr>
          <w:rFonts w:ascii="Cambria" w:eastAsia="Cambria" w:hAnsi="Cambria" w:cs="Cambria"/>
          <w:b/>
          <w:sz w:val="24"/>
        </w:rPr>
      </w:pPr>
    </w:p>
    <w:p w14:paraId="67B61CBC" w14:textId="77777777" w:rsidR="00152E99" w:rsidRDefault="00152E99">
      <w:pPr>
        <w:spacing w:after="120"/>
      </w:pPr>
    </w:p>
    <w:p w14:paraId="2DCF8A4B" w14:textId="77777777" w:rsidR="00E24A09" w:rsidRDefault="00000000">
      <w:pPr>
        <w:spacing w:after="114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DF9271B" w14:textId="7BF58C64" w:rsidR="00E24A09" w:rsidRDefault="00000000">
      <w:pPr>
        <w:spacing w:after="2" w:line="357" w:lineRule="auto"/>
        <w:ind w:right="36" w:firstLine="711"/>
        <w:jc w:val="both"/>
      </w:pPr>
      <w:r>
        <w:rPr>
          <w:rFonts w:ascii="Cambria" w:eastAsia="Cambria" w:hAnsi="Cambria" w:cs="Cambria"/>
          <w:b/>
          <w:sz w:val="24"/>
        </w:rPr>
        <w:t>PROFESSORA CARMEM QUEIROZ</w:t>
      </w:r>
      <w:r>
        <w:rPr>
          <w:rFonts w:ascii="Cambria" w:eastAsia="Cambria" w:hAnsi="Cambria" w:cs="Cambria"/>
          <w:sz w:val="24"/>
        </w:rPr>
        <w:t xml:space="preserve">, vereadora filiada ao Partido Progressista - PP, com assento nesta Casa de Leis e com base em dispositivos regimentais, </w:t>
      </w:r>
      <w:r>
        <w:rPr>
          <w:rFonts w:ascii="Cambria" w:eastAsia="Cambria" w:hAnsi="Cambria" w:cs="Cambria"/>
          <w:b/>
          <w:sz w:val="24"/>
        </w:rPr>
        <w:t xml:space="preserve">INDICA, </w:t>
      </w:r>
      <w:r w:rsidR="00152E99">
        <w:rPr>
          <w:rFonts w:ascii="Cambria" w:eastAsia="Cambria" w:hAnsi="Cambria" w:cs="Cambria"/>
          <w:sz w:val="24"/>
        </w:rPr>
        <w:t>após</w:t>
      </w:r>
      <w:r>
        <w:rPr>
          <w:rFonts w:ascii="Cambria" w:eastAsia="Cambria" w:hAnsi="Cambria" w:cs="Cambria"/>
          <w:sz w:val="24"/>
        </w:rPr>
        <w:t xml:space="preserve"> a </w:t>
      </w:r>
      <w:r w:rsidR="00152E99">
        <w:rPr>
          <w:rFonts w:ascii="Cambria" w:eastAsia="Cambria" w:hAnsi="Cambria" w:cs="Cambria"/>
          <w:sz w:val="24"/>
        </w:rPr>
        <w:t>apreciação</w:t>
      </w:r>
      <w:r>
        <w:rPr>
          <w:rFonts w:ascii="Cambria" w:eastAsia="Cambria" w:hAnsi="Cambria" w:cs="Cambria"/>
          <w:sz w:val="24"/>
        </w:rPr>
        <w:t xml:space="preserve"> do Soberano Plen</w:t>
      </w:r>
      <w:r w:rsidR="00152E99">
        <w:rPr>
          <w:rFonts w:ascii="Cambria" w:eastAsia="Cambria" w:hAnsi="Cambria" w:cs="Cambria"/>
          <w:sz w:val="24"/>
        </w:rPr>
        <w:t>á</w:t>
      </w:r>
      <w:r>
        <w:rPr>
          <w:rFonts w:ascii="Cambria" w:eastAsia="Cambria" w:hAnsi="Cambria" w:cs="Cambria"/>
          <w:sz w:val="24"/>
        </w:rPr>
        <w:t>rio, que seja encaminhado expediente, com c</w:t>
      </w:r>
      <w:r w:rsidR="00152E99">
        <w:rPr>
          <w:rFonts w:ascii="Cambria" w:eastAsia="Cambria" w:hAnsi="Cambria" w:cs="Cambria"/>
          <w:sz w:val="24"/>
        </w:rPr>
        <w:t>ó</w:t>
      </w:r>
      <w:r>
        <w:rPr>
          <w:rFonts w:ascii="Cambria" w:eastAsia="Cambria" w:hAnsi="Cambria" w:cs="Cambria"/>
          <w:sz w:val="24"/>
        </w:rPr>
        <w:t>pia da presente propositura, ao Excelentíssimo Senhor Senador da Rep</w:t>
      </w:r>
      <w:r w:rsidR="00152E99">
        <w:rPr>
          <w:rFonts w:ascii="Cambria" w:eastAsia="Cambria" w:hAnsi="Cambria" w:cs="Cambria"/>
          <w:sz w:val="24"/>
        </w:rPr>
        <w:t>ú</w:t>
      </w:r>
      <w:r>
        <w:rPr>
          <w:rFonts w:ascii="Cambria" w:eastAsia="Cambria" w:hAnsi="Cambria" w:cs="Cambria"/>
          <w:sz w:val="24"/>
        </w:rPr>
        <w:t xml:space="preserve">blica, Davi Alcolumbre, solicitando a </w:t>
      </w:r>
      <w:r w:rsidR="00152E99">
        <w:rPr>
          <w:rFonts w:ascii="Cambria" w:eastAsia="Cambria" w:hAnsi="Cambria" w:cs="Cambria"/>
          <w:sz w:val="24"/>
        </w:rPr>
        <w:t>viabilização</w:t>
      </w:r>
      <w:r>
        <w:rPr>
          <w:rFonts w:ascii="Cambria" w:eastAsia="Cambria" w:hAnsi="Cambria" w:cs="Cambria"/>
          <w:sz w:val="24"/>
        </w:rPr>
        <w:t xml:space="preserve"> de recursos para a reforma das escolas municipais de Santana.</w:t>
      </w:r>
      <w:r>
        <w:rPr>
          <w:rFonts w:ascii="Cambria" w:eastAsia="Cambria" w:hAnsi="Cambria" w:cs="Cambria"/>
          <w:b/>
          <w:i/>
          <w:sz w:val="24"/>
        </w:rPr>
        <w:t xml:space="preserve"> </w:t>
      </w:r>
    </w:p>
    <w:p w14:paraId="2A5DF1B4" w14:textId="77777777" w:rsidR="00E24A09" w:rsidRDefault="00000000">
      <w:pPr>
        <w:spacing w:after="119"/>
        <w:ind w:left="711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10E5763" w14:textId="77777777" w:rsidR="00E24A09" w:rsidRDefault="00000000">
      <w:pPr>
        <w:spacing w:after="114"/>
        <w:ind w:left="721" w:right="36" w:hanging="10"/>
        <w:jc w:val="both"/>
      </w:pPr>
      <w:r>
        <w:rPr>
          <w:rFonts w:ascii="Cambria" w:eastAsia="Cambria" w:hAnsi="Cambria" w:cs="Cambria"/>
          <w:b/>
          <w:sz w:val="24"/>
        </w:rPr>
        <w:t xml:space="preserve">JUSTIFICATIVA </w:t>
      </w:r>
    </w:p>
    <w:p w14:paraId="4E3B585E" w14:textId="77777777" w:rsidR="00E24A09" w:rsidRDefault="00000000">
      <w:pPr>
        <w:spacing w:after="3" w:line="358" w:lineRule="auto"/>
        <w:ind w:left="-15" w:right="36" w:firstLine="711"/>
        <w:jc w:val="both"/>
      </w:pPr>
      <w:r>
        <w:rPr>
          <w:rFonts w:ascii="Cambria" w:eastAsia="Cambria" w:hAnsi="Cambria" w:cs="Cambria"/>
          <w:b/>
          <w:sz w:val="24"/>
        </w:rPr>
        <w:t xml:space="preserve">A presente propositura se justifica pela necessidade de serviços nas estruturas físicas de várias escolas municipais localizadas nas zonas urbana e rural, que podem ser realizados no próximo período de férias, se a Prefeitura dispuser dos recursos necessários para essa finalidade, que podem muito bem ser repassados pela União ao Município, mediante a solicitação do senado Davi Alcolumbre, para quem esta parlamentar endereça a presente propositura. </w:t>
      </w:r>
    </w:p>
    <w:p w14:paraId="55B9DB19" w14:textId="77777777" w:rsidR="00E24A09" w:rsidRDefault="00000000">
      <w:pPr>
        <w:spacing w:after="114"/>
        <w:jc w:val="right"/>
      </w:pPr>
      <w:r>
        <w:rPr>
          <w:rFonts w:ascii="Cambria" w:eastAsia="Cambria" w:hAnsi="Cambria" w:cs="Cambria"/>
          <w:sz w:val="24"/>
        </w:rPr>
        <w:t xml:space="preserve"> </w:t>
      </w:r>
    </w:p>
    <w:p w14:paraId="56173CD3" w14:textId="233A5941" w:rsidR="00E24A09" w:rsidRDefault="00152E99">
      <w:pPr>
        <w:spacing w:after="2" w:line="357" w:lineRule="auto"/>
        <w:ind w:left="706" w:right="36" w:hanging="10"/>
        <w:jc w:val="both"/>
      </w:pPr>
      <w:r>
        <w:rPr>
          <w:rFonts w:ascii="Cambria" w:eastAsia="Cambria" w:hAnsi="Cambria" w:cs="Cambria"/>
          <w:sz w:val="24"/>
        </w:rPr>
        <w:t>São</w:t>
      </w:r>
      <w:r w:rsidR="00000000">
        <w:rPr>
          <w:rFonts w:ascii="Cambria" w:eastAsia="Cambria" w:hAnsi="Cambria" w:cs="Cambria"/>
          <w:sz w:val="24"/>
        </w:rPr>
        <w:t xml:space="preserve"> os termos em que, requerendo a </w:t>
      </w:r>
      <w:r>
        <w:rPr>
          <w:rFonts w:ascii="Cambria" w:eastAsia="Cambria" w:hAnsi="Cambria" w:cs="Cambria"/>
          <w:sz w:val="24"/>
        </w:rPr>
        <w:t>anuência</w:t>
      </w:r>
      <w:r w:rsidR="00000000">
        <w:rPr>
          <w:rFonts w:ascii="Cambria" w:eastAsia="Cambria" w:hAnsi="Cambria" w:cs="Cambria"/>
          <w:sz w:val="24"/>
        </w:rPr>
        <w:t xml:space="preserve"> dos demais membros deste </w:t>
      </w:r>
      <w:r>
        <w:rPr>
          <w:rFonts w:ascii="Cambria" w:eastAsia="Cambria" w:hAnsi="Cambria" w:cs="Cambria"/>
          <w:sz w:val="24"/>
        </w:rPr>
        <w:t>Poder, pede</w:t>
      </w:r>
      <w:r w:rsidR="00000000">
        <w:rPr>
          <w:rFonts w:ascii="Cambria" w:eastAsia="Cambria" w:hAnsi="Cambria" w:cs="Cambria"/>
          <w:sz w:val="24"/>
        </w:rPr>
        <w:t xml:space="preserve"> deferimento. </w:t>
      </w:r>
    </w:p>
    <w:p w14:paraId="54855653" w14:textId="295DC5EB" w:rsidR="00E24A09" w:rsidRDefault="00000000">
      <w:pPr>
        <w:spacing w:after="109"/>
        <w:ind w:left="706" w:right="36" w:hanging="10"/>
        <w:jc w:val="both"/>
      </w:pPr>
      <w:r>
        <w:rPr>
          <w:rFonts w:ascii="Cambria" w:eastAsia="Cambria" w:hAnsi="Cambria" w:cs="Cambria"/>
          <w:sz w:val="24"/>
        </w:rPr>
        <w:t>Santana - AP, 2</w:t>
      </w:r>
      <w:r w:rsidR="00152E99">
        <w:rPr>
          <w:rFonts w:ascii="Cambria" w:eastAsia="Cambria" w:hAnsi="Cambria" w:cs="Cambria"/>
          <w:sz w:val="24"/>
        </w:rPr>
        <w:t>2</w:t>
      </w:r>
      <w:r>
        <w:rPr>
          <w:rFonts w:ascii="Cambria" w:eastAsia="Cambria" w:hAnsi="Cambria" w:cs="Cambria"/>
          <w:sz w:val="24"/>
        </w:rPr>
        <w:t xml:space="preserve"> de maio de 2024. </w:t>
      </w:r>
    </w:p>
    <w:p w14:paraId="1A4D88AB" w14:textId="77777777" w:rsidR="00E24A09" w:rsidRDefault="00000000">
      <w:pPr>
        <w:spacing w:after="0"/>
        <w:ind w:right="5"/>
        <w:jc w:val="center"/>
      </w:pPr>
      <w:r>
        <w:rPr>
          <w:rFonts w:ascii="Cambria" w:eastAsia="Cambria" w:hAnsi="Cambria" w:cs="Cambria"/>
          <w:sz w:val="24"/>
        </w:rPr>
        <w:t xml:space="preserve"> </w:t>
      </w:r>
    </w:p>
    <w:p w14:paraId="2B80CBC8" w14:textId="77777777" w:rsidR="00E24A09" w:rsidRDefault="00000000">
      <w:pPr>
        <w:spacing w:after="0"/>
        <w:ind w:right="5"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498FD7ED" w14:textId="77777777" w:rsidR="00152E99" w:rsidRDefault="00152E99">
      <w:pPr>
        <w:spacing w:after="0"/>
        <w:ind w:right="5"/>
        <w:jc w:val="center"/>
        <w:rPr>
          <w:rFonts w:ascii="Cambria" w:eastAsia="Cambria" w:hAnsi="Cambria" w:cs="Cambria"/>
          <w:sz w:val="24"/>
        </w:rPr>
      </w:pPr>
    </w:p>
    <w:p w14:paraId="048F1422" w14:textId="77777777" w:rsidR="00152E99" w:rsidRDefault="00152E99">
      <w:pPr>
        <w:spacing w:after="0"/>
        <w:ind w:right="5"/>
        <w:jc w:val="center"/>
        <w:rPr>
          <w:rFonts w:ascii="Cambria" w:eastAsia="Cambria" w:hAnsi="Cambria" w:cs="Cambria"/>
          <w:sz w:val="24"/>
        </w:rPr>
      </w:pPr>
    </w:p>
    <w:p w14:paraId="747647FE" w14:textId="77777777" w:rsidR="00152E99" w:rsidRDefault="00152E99">
      <w:pPr>
        <w:spacing w:after="0"/>
        <w:ind w:right="5"/>
        <w:jc w:val="center"/>
      </w:pPr>
    </w:p>
    <w:p w14:paraId="07169253" w14:textId="77777777" w:rsidR="00E24A09" w:rsidRDefault="00000000">
      <w:pPr>
        <w:spacing w:after="0"/>
        <w:ind w:right="5"/>
        <w:jc w:val="center"/>
      </w:pPr>
      <w:r>
        <w:rPr>
          <w:rFonts w:ascii="Cambria" w:eastAsia="Cambria" w:hAnsi="Cambria" w:cs="Cambria"/>
          <w:sz w:val="24"/>
        </w:rPr>
        <w:t xml:space="preserve"> </w:t>
      </w:r>
    </w:p>
    <w:p w14:paraId="07F82564" w14:textId="77777777" w:rsidR="00E24A09" w:rsidRDefault="00000000">
      <w:pPr>
        <w:spacing w:after="0"/>
        <w:ind w:right="50"/>
        <w:jc w:val="center"/>
      </w:pPr>
      <w:r>
        <w:rPr>
          <w:rFonts w:ascii="Cambria" w:eastAsia="Cambria" w:hAnsi="Cambria" w:cs="Cambria"/>
          <w:b/>
          <w:sz w:val="24"/>
        </w:rPr>
        <w:t xml:space="preserve">PROFESSORA CARMEM QUEIROZ </w:t>
      </w:r>
    </w:p>
    <w:p w14:paraId="55BF1963" w14:textId="77777777" w:rsidR="00E24A09" w:rsidRDefault="00000000">
      <w:pPr>
        <w:pStyle w:val="Ttulo1"/>
        <w:spacing w:line="259" w:lineRule="auto"/>
        <w:ind w:right="54" w:firstLine="0"/>
      </w:pPr>
      <w:r>
        <w:t xml:space="preserve">PP/SANTANA </w:t>
      </w:r>
    </w:p>
    <w:sectPr w:rsidR="00E24A09">
      <w:pgSz w:w="11905" w:h="16840"/>
      <w:pgMar w:top="709" w:right="843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09"/>
    <w:rsid w:val="00152E99"/>
    <w:rsid w:val="002A2983"/>
    <w:rsid w:val="00E2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BBFB"/>
  <w15:docId w15:val="{4FF6E7E6-5ABB-4DEF-ABC6-2AE1DE47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358" w:lineRule="auto"/>
      <w:ind w:right="51" w:firstLine="711"/>
      <w:jc w:val="center"/>
      <w:outlineLvl w:val="0"/>
    </w:pPr>
    <w:rPr>
      <w:rFonts w:ascii="Cambria" w:eastAsia="Cambria" w:hAnsi="Cambria" w:cs="Cambria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DELL</cp:lastModifiedBy>
  <cp:revision>2</cp:revision>
  <dcterms:created xsi:type="dcterms:W3CDTF">2024-05-22T13:28:00Z</dcterms:created>
  <dcterms:modified xsi:type="dcterms:W3CDTF">2024-05-22T13:28:00Z</dcterms:modified>
</cp:coreProperties>
</file>