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A059DE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A10B5" w:rsidRDefault="000A10B5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A10B5" w:rsidRPr="006F5677" w:rsidRDefault="000A10B5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A059DE" w:rsidRPr="00A059DE">
        <w:rPr>
          <w:rFonts w:ascii="Cambria" w:hAnsi="Cambria"/>
          <w:b/>
          <w:iCs/>
          <w:sz w:val="24"/>
          <w:szCs w:val="24"/>
        </w:rPr>
        <w:t>INDICA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</w:t>
      </w:r>
      <w:r w:rsidR="00204A46">
        <w:rPr>
          <w:rFonts w:ascii="Cambria" w:hAnsi="Cambria"/>
          <w:iCs/>
          <w:sz w:val="24"/>
          <w:szCs w:val="24"/>
        </w:rPr>
        <w:t>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B363A3">
        <w:rPr>
          <w:rFonts w:ascii="Cambria" w:hAnsi="Cambria"/>
          <w:b/>
          <w:iCs/>
          <w:sz w:val="24"/>
          <w:szCs w:val="24"/>
        </w:rPr>
        <w:t>Excelentíssim</w:t>
      </w:r>
      <w:r w:rsidR="00204A46">
        <w:rPr>
          <w:rFonts w:ascii="Cambria" w:hAnsi="Cambria"/>
          <w:b/>
          <w:iCs/>
          <w:sz w:val="24"/>
          <w:szCs w:val="24"/>
        </w:rPr>
        <w:t>o</w:t>
      </w:r>
      <w:r w:rsidR="00B363A3">
        <w:rPr>
          <w:rFonts w:ascii="Cambria" w:hAnsi="Cambria"/>
          <w:b/>
          <w:iCs/>
          <w:sz w:val="24"/>
          <w:szCs w:val="24"/>
        </w:rPr>
        <w:t xml:space="preserve"> Senhor </w:t>
      </w:r>
      <w:r w:rsidR="00A059DE">
        <w:rPr>
          <w:rFonts w:ascii="Cambria" w:hAnsi="Cambria"/>
          <w:b/>
          <w:iCs/>
          <w:sz w:val="24"/>
          <w:szCs w:val="24"/>
        </w:rPr>
        <w:t>Presidente do Grupo Equatorial do Amapá, Augusto Dantas, solicitando a regularização no fornecimento de água tratada para o bairro Igarapé da Fortaleza, no Município de Santana</w:t>
      </w:r>
      <w:r w:rsidR="003C30ED">
        <w:rPr>
          <w:rFonts w:ascii="Cambria" w:hAnsi="Cambria"/>
          <w:b/>
          <w:iCs/>
          <w:sz w:val="24"/>
          <w:szCs w:val="24"/>
        </w:rPr>
        <w:t>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atende a </w:t>
      </w:r>
      <w:r w:rsidR="004B2F1C">
        <w:rPr>
          <w:rFonts w:ascii="Cambria" w:hAnsi="Cambria"/>
          <w:b/>
          <w:iCs/>
          <w:sz w:val="24"/>
          <w:szCs w:val="24"/>
        </w:rPr>
        <w:t>uma reivindicação dos moradores</w:t>
      </w:r>
      <w:r w:rsidR="00A059DE">
        <w:rPr>
          <w:rFonts w:ascii="Cambria" w:hAnsi="Cambria"/>
          <w:b/>
          <w:iCs/>
          <w:sz w:val="24"/>
          <w:szCs w:val="24"/>
        </w:rPr>
        <w:t xml:space="preserve"> do referido bairro, que não estão contando com água tratada em suas residências, para satisfazer as suas necessidades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DC0501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6772B5">
        <w:rPr>
          <w:rFonts w:ascii="Cambria" w:hAnsi="Cambria"/>
          <w:iCs/>
          <w:sz w:val="24"/>
          <w:szCs w:val="24"/>
        </w:rPr>
        <w:t xml:space="preserve">22 </w:t>
      </w:r>
    </w:p>
    <w:p w:rsidR="001C039D" w:rsidRDefault="00A059DE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de abril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A059DE" w:rsidRDefault="00A059DE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E44" w:rsidRDefault="00B42E44">
      <w:r>
        <w:separator/>
      </w:r>
    </w:p>
  </w:endnote>
  <w:endnote w:type="continuationSeparator" w:id="0">
    <w:p w:rsidR="00B42E44" w:rsidRDefault="00B4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E44" w:rsidRDefault="00B42E44">
      <w:r>
        <w:separator/>
      </w:r>
    </w:p>
  </w:footnote>
  <w:footnote w:type="continuationSeparator" w:id="0">
    <w:p w:rsidR="00B42E44" w:rsidRDefault="00B4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1870F0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Pr="009708E0" w:rsidRDefault="0059261E" w:rsidP="006772B5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0B5"/>
    <w:rsid w:val="000A1ED4"/>
    <w:rsid w:val="000B1612"/>
    <w:rsid w:val="000D552D"/>
    <w:rsid w:val="000E12D6"/>
    <w:rsid w:val="000F19A4"/>
    <w:rsid w:val="00165A48"/>
    <w:rsid w:val="001727DB"/>
    <w:rsid w:val="00184B38"/>
    <w:rsid w:val="001870F0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1A0B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772B5"/>
    <w:rsid w:val="006C3286"/>
    <w:rsid w:val="006D58CF"/>
    <w:rsid w:val="006F5677"/>
    <w:rsid w:val="00716E7D"/>
    <w:rsid w:val="00737225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7E3EE7"/>
    <w:rsid w:val="00803910"/>
    <w:rsid w:val="00806714"/>
    <w:rsid w:val="00807257"/>
    <w:rsid w:val="00827991"/>
    <w:rsid w:val="00853870"/>
    <w:rsid w:val="008555E0"/>
    <w:rsid w:val="008603A8"/>
    <w:rsid w:val="00866E11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059DE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2E44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7524A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C0501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33BE9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E08226"/>
  <w15:chartTrackingRefBased/>
  <w15:docId w15:val="{D021B287-6663-5A4E-8A2B-EDE5DE6A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2</cp:revision>
  <cp:lastPrinted>2019-03-12T10:35:00Z</cp:lastPrinted>
  <dcterms:created xsi:type="dcterms:W3CDTF">2024-04-22T12:54:00Z</dcterms:created>
  <dcterms:modified xsi:type="dcterms:W3CDTF">2024-04-22T12:54:00Z</dcterms:modified>
</cp:coreProperties>
</file>