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25F0" w:rsidRDefault="00E225F0" w:rsidP="00E225F0">
      <w:pPr>
        <w:pStyle w:val="Ttulo1"/>
        <w:jc w:val="center"/>
      </w:pPr>
      <w:r>
        <w:t>PROJETO DE LEI Nº</w:t>
      </w:r>
      <w:r w:rsidR="009B14EB">
        <w:t xml:space="preserve">             -</w:t>
      </w:r>
      <w:r>
        <w:t xml:space="preserve"> CMS</w:t>
      </w:r>
    </w:p>
    <w:p w:rsidR="00E225F0" w:rsidRDefault="00E225F0" w:rsidP="00E225F0">
      <w:pPr>
        <w:spacing w:after="47"/>
        <w:ind w:left="17" w:firstLine="0"/>
        <w:jc w:val="center"/>
        <w:rPr>
          <w:rFonts w:ascii="Arial" w:eastAsia="Arial" w:hAnsi="Arial" w:cs="Arial"/>
          <w:b/>
        </w:rPr>
      </w:pPr>
    </w:p>
    <w:p w:rsidR="00E225F0" w:rsidRDefault="00E225F0" w:rsidP="00E225F0">
      <w:pPr>
        <w:spacing w:after="47"/>
        <w:ind w:left="17" w:firstLine="0"/>
        <w:jc w:val="center"/>
        <w:rPr>
          <w:rFonts w:ascii="Arial" w:eastAsia="Arial" w:hAnsi="Arial" w:cs="Arial"/>
          <w:b/>
          <w:u w:val="single"/>
        </w:rPr>
      </w:pPr>
    </w:p>
    <w:p w:rsidR="00E225F0" w:rsidRDefault="00E225F0" w:rsidP="00E225F0">
      <w:pPr>
        <w:spacing w:after="47"/>
        <w:ind w:left="17" w:firstLine="0"/>
        <w:jc w:val="center"/>
        <w:rPr>
          <w:u w:val="single"/>
        </w:rPr>
      </w:pPr>
    </w:p>
    <w:p w:rsidR="00E225F0" w:rsidRDefault="00E225F0" w:rsidP="00E225F0">
      <w:pPr>
        <w:spacing w:after="37"/>
        <w:ind w:left="3550" w:hanging="10"/>
      </w:pPr>
      <w:r>
        <w:rPr>
          <w:b/>
        </w:rPr>
        <w:t xml:space="preserve">DISPÕE SOBRE A CRIAÇÃO DA PATRULHA MARIA DA PENHA NO ÂMBITO DO MUNICÍPIO DE </w:t>
      </w:r>
      <w:r w:rsidR="009B14EB">
        <w:rPr>
          <w:b/>
        </w:rPr>
        <w:t>SANTANA</w:t>
      </w:r>
      <w:r>
        <w:rPr>
          <w:b/>
        </w:rPr>
        <w:t>, E DÁ OUTRAS PROVIDÊNCIAS.</w:t>
      </w:r>
    </w:p>
    <w:p w:rsidR="00E225F0" w:rsidRDefault="00E225F0" w:rsidP="00E225F0">
      <w:pPr>
        <w:spacing w:after="46"/>
        <w:ind w:left="0" w:firstLine="0"/>
        <w:jc w:val="center"/>
      </w:pPr>
      <w:r>
        <w:rPr>
          <w:rFonts w:ascii="Arial" w:eastAsia="Arial" w:hAnsi="Arial" w:cs="Arial"/>
          <w:b/>
        </w:rPr>
        <w:t xml:space="preserve"> </w:t>
      </w:r>
    </w:p>
    <w:p w:rsidR="00E225F0" w:rsidRDefault="00E225F0" w:rsidP="00E225F0">
      <w:pPr>
        <w:spacing w:after="37"/>
        <w:ind w:left="12" w:hanging="10"/>
      </w:pPr>
      <w:r>
        <w:rPr>
          <w:rFonts w:ascii="Arial" w:eastAsia="Arial" w:hAnsi="Arial" w:cs="Arial"/>
          <w:b/>
        </w:rPr>
        <w:t>O PREFEITO MUNICIPAL DE SANTANA:</w:t>
      </w:r>
      <w:r>
        <w:rPr>
          <w:b/>
        </w:rPr>
        <w:t xml:space="preserve"> </w:t>
      </w:r>
    </w:p>
    <w:p w:rsidR="00E225F0" w:rsidRDefault="00E225F0" w:rsidP="00E225F0">
      <w:pPr>
        <w:spacing w:after="45"/>
        <w:ind w:left="17" w:firstLine="0"/>
        <w:jc w:val="left"/>
      </w:pPr>
      <w:r>
        <w:rPr>
          <w:b/>
        </w:rPr>
        <w:t xml:space="preserve"> </w:t>
      </w:r>
    </w:p>
    <w:p w:rsidR="00E225F0" w:rsidRDefault="00E225F0" w:rsidP="00E225F0">
      <w:pPr>
        <w:spacing w:after="37"/>
        <w:ind w:left="12" w:hanging="10"/>
      </w:pPr>
      <w:r>
        <w:rPr>
          <w:b/>
        </w:rPr>
        <w:t xml:space="preserve"> Faço saber que a Câmara Municipal de Santana aprovou e eu sanciono a seguinte Lei: </w:t>
      </w:r>
    </w:p>
    <w:p w:rsidR="00E225F0" w:rsidRDefault="00E225F0" w:rsidP="00E225F0">
      <w:pPr>
        <w:spacing w:after="165"/>
        <w:ind w:left="17" w:firstLine="0"/>
        <w:jc w:val="left"/>
      </w:pPr>
      <w:r>
        <w:rPr>
          <w:b/>
        </w:rPr>
        <w:t xml:space="preserve"> </w:t>
      </w:r>
    </w:p>
    <w:p w:rsidR="00E225F0" w:rsidRDefault="00E225F0" w:rsidP="00E225F0">
      <w:r>
        <w:rPr>
          <w:b/>
        </w:rPr>
        <w:t>Art. 1º</w:t>
      </w:r>
      <w:r>
        <w:t xml:space="preserve"> Esta Lei cria a “Patrulha Maria da Penha”, no âmbito do Município de Santana, que representa um conjunto de ações integradas para ajudar no acompanhamento da execução de medidas protetivas para mulheres em situação de violência doméstica e familiar e será regida pelas diretrizes dispostas nesta Lei e na Lei Federal nº 11.340/2016 (Lei Maria da Penha).</w:t>
      </w:r>
    </w:p>
    <w:p w:rsidR="00E225F0" w:rsidRDefault="00E225F0" w:rsidP="00E225F0">
      <w:r>
        <w:t>§ 1° O patrulhamento  visa garantir a efetividade da Lei Maria da Penha, integrando ações no enfrentamento à violência contra as mulheres e estabelecendo relação direta com a comunidade, assegurando o acompanhamento e atendimento das mulheres em situação de violência doméstica e familiar;</w:t>
      </w:r>
    </w:p>
    <w:p w:rsidR="00E225F0" w:rsidRDefault="00E225F0" w:rsidP="00E225F0">
      <w:r>
        <w:t>§ 1° A Patrulha Maria da Penha tem como objetivo proteger, prevenir, monitorar e acompanhar mulheres em situação de violência doméstica e familiar que possuam medidas protetivas de urgência, bem como encaminhar à Delegacia de Defesa da Mulher de Santana, Ministério Público ou Poder Judiciário os casos de descumprimento das referidas medidas.</w:t>
      </w:r>
    </w:p>
    <w:p w:rsidR="00E225F0" w:rsidRDefault="00E225F0" w:rsidP="00E225F0">
      <w:r>
        <w:rPr>
          <w:b/>
        </w:rPr>
        <w:t xml:space="preserve">Art. 2º </w:t>
      </w:r>
      <w:r>
        <w:t>São diretrizes de atuação da Patrulha Maria da Penha:</w:t>
      </w:r>
    </w:p>
    <w:p w:rsidR="00E225F0" w:rsidRDefault="00E225F0" w:rsidP="00E225F0">
      <w:r>
        <w:t>I – Instrumentado dos agentes públicos envolvidos sobre o campo de atuação acerca da Lei Federal nº 11.340, de 7 de agosto de 2006 – Lei Maria da Penha;</w:t>
      </w:r>
    </w:p>
    <w:p w:rsidR="00E225F0" w:rsidRDefault="00E225F0" w:rsidP="00E225F0">
      <w:r>
        <w:lastRenderedPageBreak/>
        <w:t>II – Capacitação dos agentes públicos da Patrulha, para o correto e eficaz atendimento às mulheres em situação de violência doméstica ou familiar, visando um atendimento humanizado e qualificado;</w:t>
      </w:r>
    </w:p>
    <w:p w:rsidR="00E225F0" w:rsidRDefault="00E225F0" w:rsidP="00E225F0">
      <w:r>
        <w:t>III – Qualificação da atuação do Município no controle, acompanhamento e monitoramento dos casos de violência contra a mulher, de modo s reduzir a incidência desse tipo de ocorrência;</w:t>
      </w:r>
    </w:p>
    <w:p w:rsidR="00E225F0" w:rsidRDefault="00E225F0" w:rsidP="00E225F0">
      <w:r>
        <w:t>IV – Garantia de atendimento humanizado e inclusivo à mulher em situação de violência na qual houver medida protetiva de urgência, observando o respeito aos princípios da dignidade da pessoa humana, da não discriminação e da não revitimização;</w:t>
      </w:r>
    </w:p>
    <w:p w:rsidR="00E225F0" w:rsidRDefault="00E225F0" w:rsidP="00E225F0">
      <w:r>
        <w:t>V- Integração dos serviços oferecidos às mulheres em situação de violência doméstica e familiar;</w:t>
      </w:r>
    </w:p>
    <w:p w:rsidR="00E225F0" w:rsidRDefault="00E225F0" w:rsidP="00E225F0">
      <w:r>
        <w:t>VI – Corresponsabilidade entre os Entes Federados.</w:t>
      </w:r>
    </w:p>
    <w:p w:rsidR="00E225F0" w:rsidRDefault="00E225F0" w:rsidP="00E225F0">
      <w:pPr>
        <w:ind w:left="0" w:firstLine="0"/>
        <w:rPr>
          <w:sz w:val="26"/>
        </w:rPr>
      </w:pPr>
      <w:r>
        <w:t xml:space="preserve">        </w:t>
      </w:r>
      <w:r>
        <w:rPr>
          <w:b/>
        </w:rPr>
        <w:t xml:space="preserve"> Art. 3º</w:t>
      </w:r>
      <w:r>
        <w:rPr>
          <w:sz w:val="26"/>
        </w:rPr>
        <w:t xml:space="preserve"> A Patrulha Maria da Penha consiste na realização de visitas periódicas às residências de mulheres em situação de violência doméstica e familiar, para verificar o cumprimento das medidas protetivas de urgência da Lei Federal nº 11.340/2016 (Lei Maria da Penha), integrando ações e estabelecendo relação direta com a comunidade.</w:t>
      </w:r>
    </w:p>
    <w:p w:rsidR="00E225F0" w:rsidRDefault="00E225F0" w:rsidP="00E225F0">
      <w:pPr>
        <w:ind w:left="0" w:firstLine="0"/>
        <w:rPr>
          <w:sz w:val="26"/>
        </w:rPr>
      </w:pPr>
      <w:r>
        <w:rPr>
          <w:sz w:val="26"/>
        </w:rPr>
        <w:t xml:space="preserve">       § 1° A Patrulha sempre que possível, atuará de forma integrada com os demais órgão de segurança pública, independente da esfera de poder, mediante termo de cooperação.</w:t>
      </w:r>
    </w:p>
    <w:p w:rsidR="00E225F0" w:rsidRDefault="00E225F0" w:rsidP="00E225F0">
      <w:pPr>
        <w:ind w:left="0" w:firstLine="0"/>
        <w:rPr>
          <w:sz w:val="26"/>
        </w:rPr>
      </w:pPr>
      <w:r>
        <w:rPr>
          <w:sz w:val="26"/>
        </w:rPr>
        <w:t xml:space="preserve">      § 2° Caberá ao Poder Executivo Municipal definir os órgãos públicos que assumirão as funções voltadas à coordenação, planejamento, implementação e monitoramento da Patrulha Maria da Penha.</w:t>
      </w:r>
    </w:p>
    <w:p w:rsidR="00E225F0" w:rsidRDefault="00E225F0" w:rsidP="00E225F0">
      <w:pPr>
        <w:ind w:left="0" w:firstLine="0"/>
        <w:rPr>
          <w:sz w:val="26"/>
        </w:rPr>
      </w:pPr>
      <w:r>
        <w:rPr>
          <w:sz w:val="26"/>
        </w:rPr>
        <w:t xml:space="preserve">      § 3° As ações, forma de atendimento e organização interna da Patrulha Maria da Penha serão fixadas mediante a instituição de protocolos de atendimento, definição de normas técnicas e a padronização de fluxos entre os órgãos que coordenam a Patrulha e demais parceiros responsáveis pela execução dos serviços, pautando-se pelas diretrizes previstas nesta Lei.</w:t>
      </w:r>
    </w:p>
    <w:p w:rsidR="00E225F0" w:rsidRPr="00210CAB" w:rsidRDefault="00E225F0" w:rsidP="00E225F0">
      <w:r w:rsidRPr="00210CAB">
        <w:rPr>
          <w:b/>
        </w:rPr>
        <w:t>Art. 4º</w:t>
      </w:r>
      <w:r w:rsidRPr="00210CAB">
        <w:t xml:space="preserve"> O Poder Executivo Municipal definirá por meio de decreto, a estrutura </w:t>
      </w:r>
      <w:r>
        <w:t>interna para implementação da Patrulha Maria da Penha na Guarda Civil Municipal.</w:t>
      </w:r>
      <w:r w:rsidRPr="00210CAB">
        <w:rPr>
          <w:b/>
        </w:rPr>
        <w:t xml:space="preserve"> </w:t>
      </w:r>
    </w:p>
    <w:p w:rsidR="00E225F0" w:rsidRDefault="00E225F0" w:rsidP="00E225F0">
      <w:r w:rsidRPr="00891283">
        <w:rPr>
          <w:b/>
        </w:rPr>
        <w:lastRenderedPageBreak/>
        <w:t>Art. 5°</w:t>
      </w:r>
      <w:r>
        <w:rPr>
          <w:b/>
        </w:rPr>
        <w:t xml:space="preserve"> </w:t>
      </w:r>
      <w:r>
        <w:t xml:space="preserve">São objetivo específicos da Patrulha Maria da Penha: </w:t>
      </w:r>
    </w:p>
    <w:p w:rsidR="00E225F0" w:rsidRDefault="00E225F0" w:rsidP="00E225F0">
      <w:r>
        <w:t>I – Identificar e acompanhar com especial cuidado os casos mais graves de situação de violência doméstica e familiar contra a mulher;</w:t>
      </w:r>
    </w:p>
    <w:p w:rsidR="00E225F0" w:rsidRDefault="00E225F0" w:rsidP="00E225F0">
      <w:r>
        <w:t>II – Fiscalizar o cumprimentos das medidas protetivas de urgência;</w:t>
      </w:r>
    </w:p>
    <w:p w:rsidR="00E225F0" w:rsidRDefault="00E225F0" w:rsidP="00E225F0">
      <w:r>
        <w:t>III – Orientar e esclarecer as dúvidas das mulheres em situação de violência;</w:t>
      </w:r>
    </w:p>
    <w:p w:rsidR="00E225F0" w:rsidRDefault="00E225F0" w:rsidP="00E225F0">
      <w:r>
        <w:t>IV – Manter a mulher em situação de violência doméstica ou familiar informada de todos os atos processuais acerca do encarceramento e da soltura do agressor;</w:t>
      </w:r>
    </w:p>
    <w:p w:rsidR="00E225F0" w:rsidRDefault="00E225F0" w:rsidP="00E225F0">
      <w:r>
        <w:t>V – Confeccionar certidões e comunicar informações úteis às Policias Civis e Militar, ao Ministério Público e a Justiça;</w:t>
      </w:r>
    </w:p>
    <w:p w:rsidR="00E225F0" w:rsidRDefault="00E225F0" w:rsidP="00E225F0">
      <w:r>
        <w:t>VI – Consolidar dados e elaborar relatórios periódicos acerca da situação da violência doméstica e familiar contra a mulher no Município de Santana, com base em seu trabalho de campo, compartilhando estas informações com as Policias Civis e Militar, o Ministério Público e demais órgãos ligados a Patrulha.</w:t>
      </w:r>
    </w:p>
    <w:p w:rsidR="00E225F0" w:rsidRPr="004D6B30" w:rsidRDefault="00E225F0" w:rsidP="0081571A">
      <w:pPr>
        <w:ind w:firstLine="0"/>
      </w:pPr>
      <w:r w:rsidRPr="004D6B30">
        <w:rPr>
          <w:i/>
        </w:rPr>
        <w:t>Parágrafo único.</w:t>
      </w:r>
      <w:r>
        <w:rPr>
          <w:i/>
        </w:rPr>
        <w:t xml:space="preserve"> </w:t>
      </w:r>
      <w:r>
        <w:t>Será dada prioridade ao acompanhamento da mulher em situação de violência doméstica ou familiar gestante, idosa, incapaz, com deficiência ou que esteja com doença grave.</w:t>
      </w:r>
    </w:p>
    <w:p w:rsidR="00E225F0" w:rsidRPr="006F39E0" w:rsidRDefault="00E225F0" w:rsidP="00CC6C07">
      <w:pPr>
        <w:ind w:left="0" w:firstLine="708"/>
      </w:pPr>
      <w:r w:rsidRPr="00E225F0">
        <w:rPr>
          <w:b/>
        </w:rPr>
        <w:t xml:space="preserve">Art. 6º </w:t>
      </w:r>
      <w:r>
        <w:t>A formação das equipes de trabalho da Patrulha Maria da Penha, deverão ser presentes em sua composição, preferencialmente, integrantes do sexo feminino.</w:t>
      </w:r>
    </w:p>
    <w:p w:rsidR="00E225F0" w:rsidRDefault="00E225F0" w:rsidP="00CC6C07">
      <w:pPr>
        <w:ind w:left="0" w:firstLine="708"/>
      </w:pPr>
      <w:r w:rsidRPr="00E225F0">
        <w:rPr>
          <w:b/>
        </w:rPr>
        <w:t xml:space="preserve">Art. 7º </w:t>
      </w:r>
      <w:r>
        <w:t>Quando necessário, poderão ser celebrados convênios e parcerias com órgãos federais, estaduais e entidades públicas e/ou privadas e demais Poderes da República, no que couber, para o cumprimento dos objetivos desta Lei.</w:t>
      </w:r>
    </w:p>
    <w:p w:rsidR="00E225F0" w:rsidRPr="00391214" w:rsidRDefault="00E225F0" w:rsidP="00CC6C07">
      <w:pPr>
        <w:ind w:left="0" w:firstLine="708"/>
      </w:pPr>
      <w:r>
        <w:rPr>
          <w:b/>
        </w:rPr>
        <w:t xml:space="preserve">Art. 8º </w:t>
      </w:r>
      <w:r>
        <w:t>O Poder Executivo Municipal regulamentará a presente Lei por meio de decreto.</w:t>
      </w:r>
    </w:p>
    <w:p w:rsidR="009B14EB" w:rsidRDefault="00E225F0" w:rsidP="00CC6C07">
      <w:pPr>
        <w:ind w:left="0" w:firstLine="708"/>
        <w:rPr>
          <w:sz w:val="26"/>
        </w:rPr>
      </w:pPr>
      <w:r>
        <w:rPr>
          <w:b/>
        </w:rPr>
        <w:t xml:space="preserve">Art. 9º </w:t>
      </w:r>
      <w:r>
        <w:rPr>
          <w:sz w:val="26"/>
        </w:rPr>
        <w:t xml:space="preserve">Esta Lei entra em vigor na data de sua </w:t>
      </w:r>
      <w:r w:rsidR="009B14EB">
        <w:rPr>
          <w:sz w:val="26"/>
        </w:rPr>
        <w:t>publicação</w:t>
      </w:r>
    </w:p>
    <w:p w:rsidR="00E225F0" w:rsidRPr="009B14EB" w:rsidRDefault="00E225F0" w:rsidP="00CC6C07">
      <w:pPr>
        <w:ind w:left="0" w:firstLine="708"/>
        <w:rPr>
          <w:sz w:val="26"/>
        </w:rPr>
      </w:pPr>
      <w:r w:rsidRPr="009B14EB">
        <w:rPr>
          <w:b/>
          <w:bCs/>
          <w:sz w:val="28"/>
          <w:szCs w:val="28"/>
        </w:rPr>
        <w:t>Palácios Dr. Fábio José dos Santo, em 13 de Fevereiro de 202</w:t>
      </w:r>
      <w:r w:rsidR="00CC6C07">
        <w:rPr>
          <w:b/>
          <w:bCs/>
          <w:sz w:val="28"/>
          <w:szCs w:val="28"/>
        </w:rPr>
        <w:t>3.</w:t>
      </w:r>
    </w:p>
    <w:p w:rsidR="00E225F0" w:rsidRDefault="00E225F0" w:rsidP="00E225F0">
      <w:pPr>
        <w:spacing w:after="45"/>
        <w:ind w:left="0" w:firstLine="0"/>
        <w:jc w:val="center"/>
      </w:pPr>
      <w:bookmarkStart w:id="0" w:name="_GoBack"/>
      <w:bookmarkEnd w:id="0"/>
      <w:r>
        <w:rPr>
          <w:b/>
        </w:rPr>
        <w:t>Vereador JOSIVALDO ABRANTES</w:t>
      </w:r>
    </w:p>
    <w:p w:rsidR="00E225F0" w:rsidRDefault="009B14EB" w:rsidP="00E225F0">
      <w:pPr>
        <w:spacing w:after="37"/>
        <w:ind w:left="12" w:firstLine="0"/>
        <w:jc w:val="center"/>
        <w:rPr>
          <w:b/>
        </w:rPr>
      </w:pPr>
      <w:r>
        <w:rPr>
          <w:b/>
        </w:rPr>
        <w:t>PDT / SANTANA</w:t>
      </w:r>
      <w:r w:rsidR="00E225F0">
        <w:rPr>
          <w:b/>
        </w:rPr>
        <w:t xml:space="preserve"> </w:t>
      </w:r>
    </w:p>
    <w:p w:rsidR="0081571A" w:rsidRDefault="0081571A" w:rsidP="00E225F0">
      <w:pPr>
        <w:spacing w:after="37"/>
        <w:ind w:left="12" w:firstLine="0"/>
        <w:jc w:val="center"/>
        <w:rPr>
          <w:b/>
        </w:rPr>
      </w:pPr>
    </w:p>
    <w:p w:rsidR="0081571A" w:rsidRDefault="0081571A" w:rsidP="00E225F0">
      <w:pPr>
        <w:spacing w:after="37"/>
        <w:ind w:left="12" w:firstLine="0"/>
        <w:jc w:val="center"/>
        <w:rPr>
          <w:b/>
        </w:rPr>
      </w:pPr>
      <w:r>
        <w:rPr>
          <w:b/>
        </w:rPr>
        <w:t>JUSTIFICATIVA</w:t>
      </w:r>
    </w:p>
    <w:p w:rsidR="0081571A" w:rsidRDefault="0081571A" w:rsidP="00E225F0">
      <w:pPr>
        <w:spacing w:after="37"/>
        <w:ind w:left="12" w:firstLine="0"/>
        <w:jc w:val="center"/>
        <w:rPr>
          <w:b/>
        </w:rPr>
      </w:pPr>
    </w:p>
    <w:p w:rsidR="0081571A" w:rsidRDefault="0081571A" w:rsidP="00E225F0">
      <w:pPr>
        <w:spacing w:after="37"/>
        <w:ind w:left="12" w:firstLine="0"/>
        <w:jc w:val="center"/>
        <w:rPr>
          <w:b/>
        </w:rPr>
      </w:pPr>
    </w:p>
    <w:p w:rsidR="0081571A" w:rsidRDefault="0081571A" w:rsidP="0081571A">
      <w:pPr>
        <w:spacing w:after="37"/>
        <w:ind w:left="12" w:firstLine="0"/>
        <w:jc w:val="left"/>
        <w:rPr>
          <w:b/>
        </w:rPr>
      </w:pPr>
      <w:r>
        <w:rPr>
          <w:b/>
        </w:rPr>
        <w:t xml:space="preserve">Um dos </w:t>
      </w:r>
      <w:r w:rsidR="00A049AD">
        <w:rPr>
          <w:b/>
        </w:rPr>
        <w:t>aprimoramentos da Lei Maria da Penha comemorados  pelas mulheres por todo o Brasil foi quando se teve a iniciativa de criação  da Lei que criou a Patrulha Maria da Penh, legislação que já está em prática pela maioria dos estados em território nacional.</w:t>
      </w:r>
    </w:p>
    <w:p w:rsidR="00A049AD" w:rsidRDefault="00A049AD" w:rsidP="0081571A">
      <w:pPr>
        <w:spacing w:after="37"/>
        <w:ind w:left="12" w:firstLine="0"/>
        <w:jc w:val="left"/>
        <w:rPr>
          <w:b/>
        </w:rPr>
      </w:pPr>
    </w:p>
    <w:p w:rsidR="00A049AD" w:rsidRDefault="00A049AD" w:rsidP="00A049AD">
      <w:pPr>
        <w:spacing w:after="37"/>
        <w:ind w:left="12" w:firstLine="0"/>
        <w:rPr>
          <w:b/>
        </w:rPr>
      </w:pPr>
      <w:r>
        <w:rPr>
          <w:b/>
        </w:rPr>
        <w:t>O Legislador objetiva tão somente adaptá-la e por em prática em Santana.</w:t>
      </w:r>
    </w:p>
    <w:p w:rsidR="00A049AD" w:rsidRDefault="00A049AD" w:rsidP="00A049AD">
      <w:pPr>
        <w:spacing w:after="37"/>
        <w:ind w:left="12" w:firstLine="0"/>
        <w:rPr>
          <w:b/>
        </w:rPr>
      </w:pPr>
    </w:p>
    <w:p w:rsidR="00A049AD" w:rsidRDefault="00A049AD" w:rsidP="00A049AD">
      <w:pPr>
        <w:spacing w:after="37"/>
        <w:ind w:left="12" w:firstLine="0"/>
      </w:pPr>
      <w:r>
        <w:rPr>
          <w:b/>
        </w:rPr>
        <w:t>Pelo elevado alcance social que a matéria encerra solicito sua aprovação por meus nobres pares, nos termos em que a apresento.</w:t>
      </w:r>
    </w:p>
    <w:sectPr w:rsidR="00A049A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6437" w:rsidRDefault="00786437" w:rsidP="00AA0B36">
      <w:pPr>
        <w:spacing w:after="0"/>
      </w:pPr>
      <w:r>
        <w:separator/>
      </w:r>
    </w:p>
  </w:endnote>
  <w:endnote w:type="continuationSeparator" w:id="0">
    <w:p w:rsidR="00786437" w:rsidRDefault="00786437" w:rsidP="00AA0B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6437" w:rsidRDefault="00786437" w:rsidP="00AA0B36">
      <w:pPr>
        <w:spacing w:after="0"/>
      </w:pPr>
      <w:r>
        <w:separator/>
      </w:r>
    </w:p>
  </w:footnote>
  <w:footnote w:type="continuationSeparator" w:id="0">
    <w:p w:rsidR="00786437" w:rsidRDefault="00786437" w:rsidP="00AA0B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A0B36" w:rsidRDefault="00AA0B36" w:rsidP="00AA0B36">
    <w:pPr>
      <w:pStyle w:val="Cabealho"/>
      <w:jc w:val="center"/>
      <w:rPr>
        <w:b/>
        <w:sz w:val="28"/>
        <w:szCs w:val="28"/>
      </w:rPr>
    </w:pPr>
    <w:r>
      <w:rPr>
        <w:b/>
        <w:noProof/>
        <w:color w:val="000080"/>
      </w:rPr>
      <w:drawing>
        <wp:inline distT="0" distB="0" distL="0" distR="0" wp14:anchorId="2D3A1B5A" wp14:editId="29382815">
          <wp:extent cx="711200" cy="762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762000"/>
                  </a:xfrm>
                  <a:prstGeom prst="rect">
                    <a:avLst/>
                  </a:prstGeom>
                  <a:noFill/>
                  <a:ln>
                    <a:noFill/>
                  </a:ln>
                </pic:spPr>
              </pic:pic>
            </a:graphicData>
          </a:graphic>
        </wp:inline>
      </w:drawing>
    </w:r>
  </w:p>
  <w:p w:rsidR="00AA0B36" w:rsidRPr="00781BFC" w:rsidRDefault="00AA0B36" w:rsidP="00AA0B36">
    <w:pPr>
      <w:pStyle w:val="Cabealho"/>
      <w:jc w:val="center"/>
      <w:rPr>
        <w:b/>
        <w:sz w:val="28"/>
        <w:szCs w:val="28"/>
      </w:rPr>
    </w:pPr>
    <w:r w:rsidRPr="00781BFC">
      <w:rPr>
        <w:b/>
        <w:sz w:val="28"/>
        <w:szCs w:val="28"/>
      </w:rPr>
      <w:t>Estado do Amapá</w:t>
    </w:r>
  </w:p>
  <w:p w:rsidR="00AA0B36" w:rsidRPr="00781BFC" w:rsidRDefault="00AA0B36" w:rsidP="00AA0B36">
    <w:pPr>
      <w:pStyle w:val="Cabealho"/>
      <w:jc w:val="center"/>
      <w:rPr>
        <w:b/>
        <w:sz w:val="28"/>
        <w:szCs w:val="28"/>
      </w:rPr>
    </w:pPr>
    <w:r w:rsidRPr="00781BFC">
      <w:rPr>
        <w:b/>
        <w:sz w:val="28"/>
        <w:szCs w:val="28"/>
      </w:rPr>
      <w:t>Câmara Municipal de Santana</w:t>
    </w:r>
  </w:p>
  <w:p w:rsidR="00AA0B36" w:rsidRPr="00781BFC" w:rsidRDefault="00AA0B36" w:rsidP="00AA0B36">
    <w:pPr>
      <w:pStyle w:val="Cabealho"/>
      <w:jc w:val="center"/>
      <w:rPr>
        <w:b/>
        <w:sz w:val="28"/>
        <w:szCs w:val="28"/>
      </w:rPr>
    </w:pPr>
    <w:r w:rsidRPr="00781BFC">
      <w:rPr>
        <w:b/>
        <w:sz w:val="28"/>
        <w:szCs w:val="28"/>
      </w:rPr>
      <w:t>Poder Legislativo Municipal</w:t>
    </w:r>
  </w:p>
  <w:p w:rsidR="00AA0B36" w:rsidRPr="0064533B" w:rsidRDefault="00AA0B36" w:rsidP="00AA0B36">
    <w:pPr>
      <w:jc w:val="center"/>
      <w:rPr>
        <w:b/>
        <w:i/>
      </w:rPr>
    </w:pPr>
    <w:r w:rsidRPr="00F004CD">
      <w:rPr>
        <w:b/>
        <w:i/>
      </w:rPr>
      <w:t xml:space="preserve">Gabinete </w:t>
    </w:r>
    <w:r>
      <w:rPr>
        <w:b/>
        <w:i/>
      </w:rPr>
      <w:t>d</w:t>
    </w:r>
    <w:r w:rsidRPr="00F004CD">
      <w:rPr>
        <w:b/>
        <w:i/>
      </w:rPr>
      <w:t xml:space="preserve">o Vereador </w:t>
    </w:r>
    <w:r>
      <w:rPr>
        <w:b/>
        <w:i/>
      </w:rPr>
      <w:t>JOSIVALDO ABRANTES</w:t>
    </w:r>
    <w:r w:rsidRPr="00F004CD">
      <w:rPr>
        <w:b/>
        <w:i/>
      </w:rPr>
      <w:t xml:space="preserve"> - P</w:t>
    </w:r>
    <w:r>
      <w:rPr>
        <w:b/>
        <w:i/>
      </w:rPr>
      <w:t>DT</w:t>
    </w:r>
  </w:p>
  <w:p w:rsidR="00AA0B36" w:rsidRDefault="00AA0B3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5F0"/>
    <w:rsid w:val="00786437"/>
    <w:rsid w:val="0081571A"/>
    <w:rsid w:val="0092712A"/>
    <w:rsid w:val="009B14EB"/>
    <w:rsid w:val="00A049AD"/>
    <w:rsid w:val="00A85DA0"/>
    <w:rsid w:val="00AA0B36"/>
    <w:rsid w:val="00CC6C07"/>
    <w:rsid w:val="00DF1B61"/>
    <w:rsid w:val="00E225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C64E"/>
  <w15:chartTrackingRefBased/>
  <w15:docId w15:val="{AC107E1D-8146-4DFB-9C81-636446B3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5F0"/>
    <w:pPr>
      <w:spacing w:after="164" w:line="240" w:lineRule="auto"/>
      <w:ind w:left="2" w:firstLine="698"/>
      <w:jc w:val="both"/>
    </w:pPr>
    <w:rPr>
      <w:rFonts w:ascii="Tahoma" w:eastAsia="Tahoma" w:hAnsi="Tahoma" w:cs="Tahoma"/>
      <w:color w:val="000000"/>
      <w:sz w:val="24"/>
      <w:lang w:eastAsia="pt-BR"/>
    </w:rPr>
  </w:style>
  <w:style w:type="paragraph" w:styleId="Ttulo1">
    <w:name w:val="heading 1"/>
    <w:next w:val="Normal"/>
    <w:link w:val="Ttulo1Char"/>
    <w:uiPriority w:val="9"/>
    <w:qFormat/>
    <w:rsid w:val="00E225F0"/>
    <w:pPr>
      <w:keepNext/>
      <w:keepLines/>
      <w:spacing w:after="0" w:line="240" w:lineRule="auto"/>
      <w:ind w:left="17"/>
      <w:outlineLvl w:val="0"/>
    </w:pPr>
    <w:rPr>
      <w:rFonts w:ascii="Tahoma" w:eastAsia="Tahoma" w:hAnsi="Tahoma" w:cs="Tahoma"/>
      <w:b/>
      <w:color w:val="000000"/>
      <w:sz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225F0"/>
    <w:rPr>
      <w:rFonts w:ascii="Tahoma" w:eastAsia="Tahoma" w:hAnsi="Tahoma" w:cs="Tahoma"/>
      <w:b/>
      <w:color w:val="000000"/>
      <w:sz w:val="32"/>
      <w:lang w:eastAsia="pt-BR"/>
    </w:rPr>
  </w:style>
  <w:style w:type="paragraph" w:styleId="PargrafodaLista">
    <w:name w:val="List Paragraph"/>
    <w:basedOn w:val="Normal"/>
    <w:uiPriority w:val="34"/>
    <w:qFormat/>
    <w:rsid w:val="00E225F0"/>
    <w:pPr>
      <w:ind w:left="720"/>
      <w:contextualSpacing/>
    </w:pPr>
  </w:style>
  <w:style w:type="paragraph" w:styleId="Cabealho">
    <w:name w:val="header"/>
    <w:basedOn w:val="Normal"/>
    <w:link w:val="CabealhoChar"/>
    <w:uiPriority w:val="99"/>
    <w:unhideWhenUsed/>
    <w:rsid w:val="00AA0B36"/>
    <w:pPr>
      <w:tabs>
        <w:tab w:val="center" w:pos="4252"/>
        <w:tab w:val="right" w:pos="8504"/>
      </w:tabs>
      <w:spacing w:after="0"/>
    </w:pPr>
  </w:style>
  <w:style w:type="character" w:customStyle="1" w:styleId="CabealhoChar">
    <w:name w:val="Cabeçalho Char"/>
    <w:basedOn w:val="Fontepargpadro"/>
    <w:link w:val="Cabealho"/>
    <w:uiPriority w:val="99"/>
    <w:rsid w:val="00AA0B36"/>
    <w:rPr>
      <w:rFonts w:ascii="Tahoma" w:eastAsia="Tahoma" w:hAnsi="Tahoma" w:cs="Tahoma"/>
      <w:color w:val="000000"/>
      <w:sz w:val="24"/>
      <w:lang w:eastAsia="pt-BR"/>
    </w:rPr>
  </w:style>
  <w:style w:type="paragraph" w:styleId="Rodap">
    <w:name w:val="footer"/>
    <w:basedOn w:val="Normal"/>
    <w:link w:val="RodapChar"/>
    <w:uiPriority w:val="99"/>
    <w:unhideWhenUsed/>
    <w:rsid w:val="00AA0B36"/>
    <w:pPr>
      <w:tabs>
        <w:tab w:val="center" w:pos="4252"/>
        <w:tab w:val="right" w:pos="8504"/>
      </w:tabs>
      <w:spacing w:after="0"/>
    </w:pPr>
  </w:style>
  <w:style w:type="character" w:customStyle="1" w:styleId="RodapChar">
    <w:name w:val="Rodapé Char"/>
    <w:basedOn w:val="Fontepargpadro"/>
    <w:link w:val="Rodap"/>
    <w:uiPriority w:val="99"/>
    <w:rsid w:val="00AA0B36"/>
    <w:rPr>
      <w:rFonts w:ascii="Tahoma" w:eastAsia="Tahoma" w:hAnsi="Tahoma" w:cs="Tahoma"/>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895</Words>
  <Characters>4834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RODRIGUES</dc:creator>
  <cp:keywords/>
  <dc:description/>
  <cp:lastModifiedBy>RICARDO RODRIGUES</cp:lastModifiedBy>
  <cp:revision>5</cp:revision>
  <dcterms:created xsi:type="dcterms:W3CDTF">2023-02-10T19:07:00Z</dcterms:created>
  <dcterms:modified xsi:type="dcterms:W3CDTF">2023-02-13T13:01:00Z</dcterms:modified>
</cp:coreProperties>
</file>