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A3E" w:rsidRPr="00700976" w:rsidRDefault="008F6A3E" w:rsidP="008F6A3E">
      <w:pPr>
        <w:spacing w:after="0"/>
        <w:jc w:val="center"/>
        <w:rPr>
          <w:rFonts w:ascii="Franklin Gothic Book" w:hAnsi="Franklin Gothic Book"/>
          <w:b/>
          <w:sz w:val="24"/>
          <w:szCs w:val="24"/>
        </w:rPr>
      </w:pPr>
      <w:r w:rsidRPr="00700976">
        <w:rPr>
          <w:rFonts w:ascii="Franklin Gothic Book" w:hAnsi="Franklin Gothic Book"/>
          <w:b/>
          <w:sz w:val="24"/>
          <w:szCs w:val="24"/>
        </w:rPr>
        <w:t xml:space="preserve">PROJETO DE DECRETO LEGISLATIVO Nº______/2022-CMS </w:t>
      </w:r>
    </w:p>
    <w:p w:rsidR="008F6A3E" w:rsidRPr="00700976" w:rsidRDefault="008F6A3E" w:rsidP="008F6A3E">
      <w:pPr>
        <w:spacing w:after="0"/>
        <w:jc w:val="center"/>
        <w:rPr>
          <w:rFonts w:ascii="Franklin Gothic Book" w:hAnsi="Franklin Gothic Book"/>
          <w:bCs/>
          <w:sz w:val="24"/>
          <w:szCs w:val="24"/>
        </w:rPr>
      </w:pPr>
      <w:r w:rsidRPr="00700976">
        <w:rPr>
          <w:rFonts w:ascii="Franklin Gothic Book" w:hAnsi="Franklin Gothic Book"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2572385</wp:posOffset>
                </wp:positionH>
                <wp:positionV relativeFrom="paragraph">
                  <wp:posOffset>180340</wp:posOffset>
                </wp:positionV>
                <wp:extent cx="3069590" cy="1047750"/>
                <wp:effectExtent l="13970" t="10795" r="12065" b="8255"/>
                <wp:wrapSquare wrapText="bothSides"/>
                <wp:docPr id="15" name="Caixa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A3E" w:rsidRPr="00F470BD" w:rsidRDefault="008F6A3E" w:rsidP="008F6A3E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F470BD">
                              <w:rPr>
                                <w:rFonts w:ascii="Franklin Gothic Book" w:hAnsi="Franklin Gothic Book"/>
                                <w:bCs/>
                                <w:sz w:val="24"/>
                                <w:szCs w:val="24"/>
                              </w:rPr>
                              <w:t xml:space="preserve">Concede o título honorífico de cidadão santanense ao </w:t>
                            </w:r>
                            <w:r w:rsidR="0060452F"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</w:rPr>
                              <w:t>Pastor</w:t>
                            </w:r>
                            <w:r w:rsidR="00D008BA"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</w:rPr>
                              <w:t xml:space="preserve"> Nilton Almeida</w:t>
                            </w:r>
                            <w:r w:rsidRPr="00F470BD">
                              <w:rPr>
                                <w:rFonts w:ascii="Franklin Gothic Book" w:hAnsi="Franklin Gothic Book"/>
                                <w:bCs/>
                                <w:sz w:val="24"/>
                                <w:szCs w:val="24"/>
                              </w:rPr>
                              <w:t xml:space="preserve">, e da outas providências.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5" o:spid="_x0000_s1026" type="#_x0000_t202" style="position:absolute;left:0;text-align:left;margin-left:202.55pt;margin-top:14.2pt;width:241.7pt;height:8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" strokecolor="white">
                <v:textbox>
                  <w:txbxContent>
                    <w:p w:rsidR="008F6A3E" w:rsidRPr="00F470BD" w:rsidRDefault="008F6A3E" w:rsidP="008F6A3E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eastAsia="en-US"/>
                        </w:rPr>
                      </w:pPr>
                      <w:r w:rsidRPr="00F470BD">
                        <w:rPr>
                          <w:rFonts w:ascii="Franklin Gothic Book" w:hAnsi="Franklin Gothic Book"/>
                          <w:bCs/>
                          <w:sz w:val="24"/>
                          <w:szCs w:val="24"/>
                        </w:rPr>
                        <w:t xml:space="preserve">Concede o título honorífico de cidadão santanense ao </w:t>
                      </w:r>
                      <w:r w:rsidR="0060452F">
                        <w:rPr>
                          <w:rFonts w:ascii="Franklin Gothic Book" w:hAnsi="Franklin Gothic Book"/>
                          <w:sz w:val="24"/>
                          <w:szCs w:val="24"/>
                        </w:rPr>
                        <w:t>Pastor</w:t>
                      </w:r>
                      <w:r w:rsidR="00D008BA">
                        <w:rPr>
                          <w:rFonts w:ascii="Franklin Gothic Book" w:hAnsi="Franklin Gothic Book"/>
                          <w:sz w:val="24"/>
                          <w:szCs w:val="24"/>
                        </w:rPr>
                        <w:t xml:space="preserve"> Nilton Almeida</w:t>
                      </w:r>
                      <w:r w:rsidRPr="00F470BD">
                        <w:rPr>
                          <w:rFonts w:ascii="Franklin Gothic Book" w:hAnsi="Franklin Gothic Book"/>
                          <w:bCs/>
                          <w:sz w:val="24"/>
                          <w:szCs w:val="24"/>
                        </w:rPr>
                        <w:t xml:space="preserve">, e da outas providências.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F6A3E" w:rsidRPr="00700976" w:rsidRDefault="008F6A3E" w:rsidP="008F6A3E">
      <w:pPr>
        <w:jc w:val="center"/>
        <w:rPr>
          <w:rFonts w:ascii="Franklin Gothic Book" w:hAnsi="Franklin Gothic Book"/>
          <w:bCs/>
          <w:sz w:val="24"/>
          <w:szCs w:val="24"/>
        </w:rPr>
      </w:pPr>
      <w:r w:rsidRPr="00700976">
        <w:rPr>
          <w:rFonts w:ascii="Franklin Gothic Book" w:hAnsi="Franklin Gothic Book"/>
          <w:bCs/>
          <w:sz w:val="24"/>
          <w:szCs w:val="24"/>
        </w:rPr>
        <w:t xml:space="preserve"> </w:t>
      </w:r>
    </w:p>
    <w:p w:rsidR="008F6A3E" w:rsidRPr="00700976" w:rsidRDefault="008F6A3E" w:rsidP="008F6A3E">
      <w:pPr>
        <w:rPr>
          <w:rFonts w:ascii="Franklin Gothic Book" w:hAnsi="Franklin Gothic Book"/>
          <w:sz w:val="24"/>
          <w:szCs w:val="24"/>
        </w:rPr>
      </w:pPr>
    </w:p>
    <w:p w:rsidR="008F6A3E" w:rsidRPr="00700976" w:rsidRDefault="008F6A3E" w:rsidP="008F6A3E">
      <w:pPr>
        <w:rPr>
          <w:rFonts w:ascii="Franklin Gothic Book" w:hAnsi="Franklin Gothic Book"/>
          <w:sz w:val="24"/>
          <w:szCs w:val="24"/>
        </w:rPr>
      </w:pPr>
    </w:p>
    <w:p w:rsidR="008F6A3E" w:rsidRPr="00700976" w:rsidRDefault="008F6A3E" w:rsidP="008F6A3E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:rsidR="008F6A3E" w:rsidRPr="00700976" w:rsidRDefault="008F6A3E" w:rsidP="008F6A3E">
      <w:pPr>
        <w:spacing w:after="0" w:line="360" w:lineRule="auto"/>
        <w:ind w:firstLine="708"/>
        <w:jc w:val="both"/>
        <w:rPr>
          <w:rFonts w:ascii="Franklin Gothic Book" w:hAnsi="Franklin Gothic Book"/>
          <w:bCs/>
          <w:sz w:val="24"/>
          <w:szCs w:val="24"/>
        </w:rPr>
      </w:pPr>
      <w:r w:rsidRPr="00700976">
        <w:rPr>
          <w:rFonts w:ascii="Franklin Gothic Book" w:hAnsi="Franklin Gothic Book"/>
          <w:b/>
          <w:sz w:val="24"/>
          <w:szCs w:val="24"/>
        </w:rPr>
        <w:t>A PRESIDENTE DA CÂMARA DE VEREADORES DE SANTANA</w:t>
      </w:r>
      <w:r w:rsidRPr="00700976">
        <w:rPr>
          <w:rFonts w:ascii="Franklin Gothic Book" w:hAnsi="Franklin Gothic Book"/>
          <w:bCs/>
          <w:sz w:val="24"/>
          <w:szCs w:val="24"/>
        </w:rPr>
        <w:t xml:space="preserve">: faço saber que a </w:t>
      </w:r>
      <w:bookmarkStart w:id="0" w:name="_GoBack"/>
      <w:r w:rsidRPr="00700976">
        <w:rPr>
          <w:rFonts w:ascii="Franklin Gothic Book" w:hAnsi="Franklin Gothic Book"/>
          <w:bCs/>
          <w:sz w:val="24"/>
          <w:szCs w:val="24"/>
        </w:rPr>
        <w:t xml:space="preserve">Câmara Municipal de Santana APROVOU e eu PROMULGO o seguinte o seguinte Decreto Legislativo:   </w:t>
      </w:r>
      <w:r>
        <w:rPr>
          <w:rFonts w:ascii="Franklin Gothic Book" w:hAnsi="Franklin Gothic Book"/>
          <w:bCs/>
          <w:sz w:val="24"/>
          <w:szCs w:val="24"/>
        </w:rPr>
        <w:t xml:space="preserve">  </w:t>
      </w:r>
    </w:p>
    <w:p w:rsidR="008F6A3E" w:rsidRPr="00B72F44" w:rsidRDefault="008F6A3E" w:rsidP="008F6A3E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rFonts w:ascii="Franklin Gothic Book" w:hAnsi="Franklin Gothic Book"/>
        </w:rPr>
      </w:pPr>
      <w:r w:rsidRPr="00BC47D4">
        <w:rPr>
          <w:rFonts w:ascii="Franklin Gothic Book" w:hAnsi="Franklin Gothic Book"/>
          <w:b/>
        </w:rPr>
        <w:t>Art. 1º</w:t>
      </w:r>
      <w:r w:rsidRPr="00BC47D4">
        <w:rPr>
          <w:rFonts w:ascii="Franklin Gothic Book" w:hAnsi="Franklin Gothic Book"/>
          <w:bCs/>
        </w:rPr>
        <w:t xml:space="preserve"> Fica concedido o título honorífico de Cidadão Santanense ao </w:t>
      </w:r>
      <w:r w:rsidR="00D008BA">
        <w:rPr>
          <w:rFonts w:ascii="Franklin Gothic Book" w:hAnsi="Franklin Gothic Book"/>
        </w:rPr>
        <w:t>Pastor Nilton Almeida, por todas as suas contribuições para a comunidade santanense, com seus pro</w:t>
      </w:r>
      <w:r w:rsidR="000513D2">
        <w:rPr>
          <w:rFonts w:ascii="Franklin Gothic Book" w:hAnsi="Franklin Gothic Book"/>
        </w:rPr>
        <w:t xml:space="preserve">jetos ministeriais com casais </w:t>
      </w:r>
      <w:bookmarkEnd w:id="0"/>
      <w:r w:rsidR="000513D2">
        <w:rPr>
          <w:rFonts w:ascii="Franklin Gothic Book" w:hAnsi="Franklin Gothic Book"/>
        </w:rPr>
        <w:t xml:space="preserve">e jovens. </w:t>
      </w:r>
      <w:r w:rsidR="00D008BA">
        <w:rPr>
          <w:rFonts w:ascii="Franklin Gothic Book" w:hAnsi="Franklin Gothic Book"/>
        </w:rPr>
        <w:t xml:space="preserve"> </w:t>
      </w:r>
    </w:p>
    <w:p w:rsidR="008F6A3E" w:rsidRPr="00700976" w:rsidRDefault="008F6A3E" w:rsidP="008F6A3E">
      <w:pPr>
        <w:pStyle w:val="Standard"/>
        <w:spacing w:line="360" w:lineRule="auto"/>
        <w:ind w:firstLine="708"/>
        <w:jc w:val="both"/>
        <w:rPr>
          <w:rFonts w:ascii="Franklin Gothic Book" w:hAnsi="Franklin Gothic Book" w:cs="Times New Roman"/>
          <w:color w:val="000000"/>
        </w:rPr>
      </w:pPr>
      <w:r w:rsidRPr="00700976">
        <w:rPr>
          <w:rFonts w:ascii="Franklin Gothic Book" w:hAnsi="Franklin Gothic Book" w:cs="Times New Roman"/>
          <w:b/>
          <w:bCs/>
          <w:color w:val="000000"/>
        </w:rPr>
        <w:t>Art. 2º</w:t>
      </w:r>
      <w:r w:rsidRPr="00700976">
        <w:rPr>
          <w:rFonts w:ascii="Franklin Gothic Book" w:hAnsi="Franklin Gothic Book" w:cs="Times New Roman"/>
          <w:color w:val="000000"/>
        </w:rPr>
        <w:t xml:space="preserve"> Referida honraria, será entregue ao agraciado, em Sessão Solene da Câmara Municipal de Santana, em data e hora a ser estipulada pela presidência da </w:t>
      </w:r>
      <w:r>
        <w:rPr>
          <w:rFonts w:ascii="Franklin Gothic Book" w:hAnsi="Franklin Gothic Book" w:cs="Times New Roman"/>
          <w:color w:val="000000"/>
        </w:rPr>
        <w:t>c</w:t>
      </w:r>
      <w:r w:rsidRPr="00700976">
        <w:rPr>
          <w:rFonts w:ascii="Franklin Gothic Book" w:hAnsi="Franklin Gothic Book" w:cs="Times New Roman"/>
          <w:color w:val="000000"/>
        </w:rPr>
        <w:t>asa, que expedirá convite ao destinatário para que se proceda às honras de estilo.</w:t>
      </w:r>
    </w:p>
    <w:p w:rsidR="008F6A3E" w:rsidRPr="00700976" w:rsidRDefault="008F6A3E" w:rsidP="008F6A3E">
      <w:pPr>
        <w:pStyle w:val="Standard"/>
        <w:spacing w:line="360" w:lineRule="auto"/>
        <w:ind w:firstLine="708"/>
        <w:jc w:val="both"/>
        <w:rPr>
          <w:rFonts w:ascii="Franklin Gothic Book" w:hAnsi="Franklin Gothic Book" w:cs="Times New Roman"/>
        </w:rPr>
      </w:pPr>
      <w:r w:rsidRPr="00700976">
        <w:rPr>
          <w:rFonts w:ascii="Franklin Gothic Book" w:hAnsi="Franklin Gothic Book" w:cs="Times New Roman"/>
          <w:b/>
          <w:bCs/>
          <w:color w:val="000000"/>
        </w:rPr>
        <w:t>Art.3º</w:t>
      </w:r>
      <w:r w:rsidRPr="00700976">
        <w:rPr>
          <w:rFonts w:ascii="Franklin Gothic Book" w:hAnsi="Franklin Gothic Book" w:cs="Times New Roman"/>
          <w:color w:val="000000"/>
        </w:rPr>
        <w:t xml:space="preserve"> </w:t>
      </w:r>
      <w:r w:rsidRPr="00700976">
        <w:rPr>
          <w:rFonts w:ascii="Franklin Gothic Book" w:hAnsi="Franklin Gothic Book" w:cs="Times New Roman"/>
        </w:rPr>
        <w:t xml:space="preserve">Este decreto entre em vigor na data de sua publicação, revogadas as disposições em contrário. </w:t>
      </w:r>
    </w:p>
    <w:p w:rsidR="008F6A3E" w:rsidRDefault="008F6A3E" w:rsidP="008F6A3E">
      <w:pPr>
        <w:spacing w:after="120"/>
        <w:jc w:val="both"/>
        <w:rPr>
          <w:rFonts w:ascii="Franklin Gothic Book" w:eastAsia="SimSun" w:hAnsi="Franklin Gothic Book"/>
          <w:color w:val="000000"/>
          <w:kern w:val="3"/>
          <w:sz w:val="24"/>
          <w:szCs w:val="24"/>
          <w:lang w:bidi="hi-IN"/>
        </w:rPr>
      </w:pPr>
    </w:p>
    <w:p w:rsidR="008F6A3E" w:rsidRDefault="008F6A3E" w:rsidP="008F6A3E">
      <w:pPr>
        <w:spacing w:after="120"/>
        <w:jc w:val="both"/>
        <w:rPr>
          <w:rFonts w:ascii="Franklin Gothic Book" w:hAnsi="Franklin Gothic Book"/>
          <w:b/>
          <w:sz w:val="24"/>
          <w:szCs w:val="24"/>
        </w:rPr>
      </w:pPr>
      <w:r w:rsidRPr="00700976">
        <w:rPr>
          <w:rFonts w:ascii="Franklin Gothic Book" w:hAnsi="Franklin Gothic Book"/>
          <w:b/>
          <w:sz w:val="24"/>
          <w:szCs w:val="24"/>
        </w:rPr>
        <w:t xml:space="preserve">PALÁCIO DR. FÁBIO JOSÉ DOS SANTOS, SEDE DO PODER LEGISLATIVO MUNICIPAL, GABINETE PARLAMENTAR DO VEREADOR MÁRIO BRANDÃO, EM </w:t>
      </w:r>
      <w:r w:rsidR="008006D9">
        <w:rPr>
          <w:rFonts w:ascii="Franklin Gothic Book" w:hAnsi="Franklin Gothic Book"/>
          <w:b/>
          <w:sz w:val="24"/>
          <w:szCs w:val="24"/>
        </w:rPr>
        <w:t>29</w:t>
      </w:r>
      <w:r>
        <w:rPr>
          <w:rFonts w:ascii="Franklin Gothic Book" w:hAnsi="Franklin Gothic Book"/>
          <w:b/>
          <w:sz w:val="24"/>
          <w:szCs w:val="24"/>
        </w:rPr>
        <w:t xml:space="preserve"> DE </w:t>
      </w:r>
      <w:r w:rsidR="00752BEF">
        <w:rPr>
          <w:rFonts w:ascii="Franklin Gothic Book" w:hAnsi="Franklin Gothic Book"/>
          <w:b/>
          <w:sz w:val="24"/>
          <w:szCs w:val="24"/>
        </w:rPr>
        <w:t>AGOSTO DE</w:t>
      </w:r>
      <w:r w:rsidRPr="00700976">
        <w:rPr>
          <w:rFonts w:ascii="Franklin Gothic Book" w:hAnsi="Franklin Gothic Book"/>
          <w:b/>
          <w:sz w:val="24"/>
          <w:szCs w:val="24"/>
        </w:rPr>
        <w:t xml:space="preserve"> 2022.</w:t>
      </w:r>
    </w:p>
    <w:p w:rsidR="005F16AD" w:rsidRPr="00700976" w:rsidRDefault="005F16AD" w:rsidP="005F16AD">
      <w:pPr>
        <w:pStyle w:val="Standard"/>
        <w:spacing w:line="360" w:lineRule="auto"/>
        <w:jc w:val="both"/>
        <w:rPr>
          <w:rFonts w:ascii="Franklin Gothic Book" w:hAnsi="Franklin Gothic Book" w:cs="Times New Roman"/>
          <w:color w:val="000000"/>
        </w:rPr>
      </w:pPr>
    </w:p>
    <w:p w:rsidR="00C01692" w:rsidRPr="005F16AD" w:rsidRDefault="005F16AD" w:rsidP="005702A7">
      <w:pPr>
        <w:pStyle w:val="Standard"/>
        <w:spacing w:line="360" w:lineRule="auto"/>
        <w:jc w:val="both"/>
        <w:rPr>
          <w:rFonts w:ascii="Franklin Gothic Book" w:hAnsi="Franklin Gothic Book"/>
        </w:rPr>
      </w:pPr>
      <w:r w:rsidRPr="00700976">
        <w:rPr>
          <w:rFonts w:ascii="Franklin Gothic Book" w:hAnsi="Franklin Gothic Book"/>
          <w:color w:val="000000"/>
        </w:rPr>
        <w:t xml:space="preserve">   </w:t>
      </w:r>
    </w:p>
    <w:p w:rsidR="005702A7" w:rsidRPr="00200D4B" w:rsidRDefault="005702A7" w:rsidP="005702A7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5702A7" w:rsidRPr="00200D4B" w:rsidRDefault="005702A7" w:rsidP="005702A7">
      <w:pPr>
        <w:spacing w:after="0" w:line="240" w:lineRule="auto"/>
        <w:ind w:right="624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200D4B">
        <w:rPr>
          <w:rFonts w:ascii="Arial" w:hAnsi="Arial" w:cs="Arial"/>
          <w:b/>
          <w:bCs/>
          <w:i/>
          <w:iCs/>
          <w:sz w:val="24"/>
          <w:szCs w:val="24"/>
        </w:rPr>
        <w:t>Vereador Mário Brandão PL</w:t>
      </w:r>
    </w:p>
    <w:p w:rsidR="005702A7" w:rsidRPr="00200D4B" w:rsidRDefault="005702A7" w:rsidP="005702A7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  <w:r w:rsidRPr="00200D4B">
        <w:rPr>
          <w:rFonts w:ascii="Arial" w:hAnsi="Arial" w:cs="Arial"/>
          <w:bCs/>
          <w:iCs/>
          <w:sz w:val="24"/>
          <w:szCs w:val="24"/>
        </w:rPr>
        <w:t>Vice-Presidente da CMS</w:t>
      </w:r>
    </w:p>
    <w:p w:rsidR="005702A7" w:rsidRPr="00200D4B" w:rsidRDefault="005702A7" w:rsidP="005702A7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E Presidente da C</w:t>
      </w:r>
      <w:r w:rsidRPr="00200D4B">
        <w:rPr>
          <w:rFonts w:ascii="Arial" w:hAnsi="Arial" w:cs="Arial"/>
          <w:bCs/>
          <w:iCs/>
          <w:sz w:val="24"/>
          <w:szCs w:val="24"/>
        </w:rPr>
        <w:t xml:space="preserve">omissão </w:t>
      </w:r>
    </w:p>
    <w:p w:rsidR="00304848" w:rsidRDefault="005702A7" w:rsidP="00C01692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Econômica e Serviços P</w:t>
      </w:r>
      <w:r w:rsidRPr="00200D4B">
        <w:rPr>
          <w:rFonts w:ascii="Arial" w:hAnsi="Arial" w:cs="Arial"/>
          <w:bCs/>
          <w:iCs/>
          <w:sz w:val="24"/>
          <w:szCs w:val="24"/>
        </w:rPr>
        <w:t>úblicos</w:t>
      </w:r>
      <w:r w:rsidR="00304848">
        <w:rPr>
          <w:rFonts w:ascii="Arial" w:hAnsi="Arial" w:cs="Arial"/>
          <w:bCs/>
          <w:iCs/>
          <w:sz w:val="24"/>
          <w:szCs w:val="24"/>
        </w:rPr>
        <w:t>.</w:t>
      </w:r>
      <w:r w:rsidRPr="00200D4B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BD0691" w:rsidRDefault="00BD0691" w:rsidP="00C01692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</w:p>
    <w:p w:rsidR="00BD0691" w:rsidRPr="00C01692" w:rsidRDefault="00BD0691" w:rsidP="00C01692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</w:p>
    <w:p w:rsidR="00824E77" w:rsidRDefault="00824E77" w:rsidP="00F41938">
      <w:pPr>
        <w:pStyle w:val="Standard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8006D9" w:rsidRDefault="008006D9" w:rsidP="00F41938">
      <w:pPr>
        <w:pStyle w:val="Standard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8006D9" w:rsidRDefault="008006D9" w:rsidP="00F41938">
      <w:pPr>
        <w:pStyle w:val="Standard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8006D9" w:rsidRDefault="008006D9" w:rsidP="00F41938">
      <w:pPr>
        <w:pStyle w:val="Standard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8006D9" w:rsidRDefault="008006D9" w:rsidP="00F41938">
      <w:pPr>
        <w:pStyle w:val="Standard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C01692" w:rsidRDefault="005702A7" w:rsidP="00BD0691">
      <w:pPr>
        <w:pStyle w:val="Standard"/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  <w:r w:rsidRPr="005702A7">
        <w:rPr>
          <w:rFonts w:ascii="Arial" w:hAnsi="Arial" w:cs="Arial"/>
          <w:b/>
          <w:bCs/>
          <w:color w:val="000000"/>
          <w:sz w:val="28"/>
          <w:szCs w:val="26"/>
        </w:rPr>
        <w:t>Histórico</w:t>
      </w:r>
    </w:p>
    <w:p w:rsidR="005F16AD" w:rsidRDefault="005F16AD" w:rsidP="00BD0691">
      <w:pPr>
        <w:pStyle w:val="Standard"/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8006D9" w:rsidRPr="00D20085" w:rsidRDefault="008006D9" w:rsidP="00D20085">
      <w:pPr>
        <w:spacing w:after="0"/>
        <w:jc w:val="both"/>
        <w:rPr>
          <w:rFonts w:ascii="Arial" w:hAnsi="Arial" w:cs="Arial"/>
          <w:sz w:val="24"/>
        </w:rPr>
      </w:pPr>
      <w:r w:rsidRPr="00D20085">
        <w:rPr>
          <w:rFonts w:ascii="Arial" w:hAnsi="Arial" w:cs="Arial"/>
          <w:sz w:val="24"/>
        </w:rPr>
        <w:t xml:space="preserve">O começo de toda trajetória ministerial do pastor Nilton começou em 1987 quando chega ao estado do amapá junto a sua esposa </w:t>
      </w:r>
      <w:proofErr w:type="spellStart"/>
      <w:r w:rsidRPr="00D20085">
        <w:rPr>
          <w:rFonts w:ascii="Arial" w:hAnsi="Arial" w:cs="Arial"/>
          <w:sz w:val="24"/>
        </w:rPr>
        <w:t>Quezia</w:t>
      </w:r>
      <w:proofErr w:type="spellEnd"/>
      <w:r w:rsidRPr="00D20085">
        <w:rPr>
          <w:rFonts w:ascii="Arial" w:hAnsi="Arial" w:cs="Arial"/>
          <w:sz w:val="24"/>
        </w:rPr>
        <w:t xml:space="preserve"> que lhe acompanhará e será um dos seus </w:t>
      </w:r>
      <w:r w:rsidR="00D20085" w:rsidRPr="00D20085">
        <w:rPr>
          <w:rFonts w:ascii="Arial" w:hAnsi="Arial" w:cs="Arial"/>
          <w:sz w:val="24"/>
        </w:rPr>
        <w:t>pilares em</w:t>
      </w:r>
      <w:r w:rsidRPr="00D20085">
        <w:rPr>
          <w:rFonts w:ascii="Arial" w:hAnsi="Arial" w:cs="Arial"/>
          <w:sz w:val="24"/>
        </w:rPr>
        <w:t xml:space="preserve"> toda sua jornada.  </w:t>
      </w:r>
    </w:p>
    <w:p w:rsidR="008006D9" w:rsidRPr="00D20085" w:rsidRDefault="008006D9" w:rsidP="00D20085">
      <w:pPr>
        <w:spacing w:after="0"/>
        <w:jc w:val="both"/>
        <w:rPr>
          <w:rFonts w:ascii="Arial" w:hAnsi="Arial" w:cs="Arial"/>
          <w:sz w:val="24"/>
        </w:rPr>
      </w:pPr>
      <w:r w:rsidRPr="00D20085">
        <w:rPr>
          <w:rFonts w:ascii="Arial" w:hAnsi="Arial" w:cs="Arial"/>
          <w:sz w:val="24"/>
        </w:rPr>
        <w:t xml:space="preserve">O primeiro trabalho foi como diácono (1988 a 1990), onde liderou por dois anos o pequeno grupo de jovens na assembleia de deus do avivamento pastoreada pelo reverendo </w:t>
      </w:r>
      <w:proofErr w:type="spellStart"/>
      <w:r w:rsidRPr="00D20085">
        <w:rPr>
          <w:rFonts w:ascii="Arial" w:hAnsi="Arial" w:cs="Arial"/>
          <w:sz w:val="24"/>
        </w:rPr>
        <w:t>Ezer</w:t>
      </w:r>
      <w:proofErr w:type="spellEnd"/>
      <w:r w:rsidRPr="00D20085">
        <w:rPr>
          <w:rFonts w:ascii="Arial" w:hAnsi="Arial" w:cs="Arial"/>
          <w:sz w:val="24"/>
        </w:rPr>
        <w:t xml:space="preserve"> Belo das Chagas em Macapá. Logo após foi lhe dado um novo desafio de assumir uma congregação no bairro buritizal, onde ficaram por mais de dois anos (1990-1991).</w:t>
      </w:r>
    </w:p>
    <w:p w:rsidR="008006D9" w:rsidRPr="00D20085" w:rsidRDefault="008006D9" w:rsidP="00D20085">
      <w:pPr>
        <w:spacing w:after="0"/>
        <w:jc w:val="both"/>
        <w:rPr>
          <w:rFonts w:ascii="Arial" w:hAnsi="Arial" w:cs="Arial"/>
          <w:sz w:val="24"/>
        </w:rPr>
      </w:pPr>
      <w:r w:rsidRPr="00D20085">
        <w:rPr>
          <w:rFonts w:ascii="Arial" w:hAnsi="Arial" w:cs="Arial"/>
          <w:sz w:val="24"/>
        </w:rPr>
        <w:t xml:space="preserve">Em 1992 vieram para o município de Santana, para congregar e auxiliar os pastores </w:t>
      </w:r>
      <w:proofErr w:type="spellStart"/>
      <w:r w:rsidRPr="00D20085">
        <w:rPr>
          <w:rFonts w:ascii="Arial" w:hAnsi="Arial" w:cs="Arial"/>
          <w:sz w:val="24"/>
        </w:rPr>
        <w:t>Obed</w:t>
      </w:r>
      <w:proofErr w:type="spellEnd"/>
      <w:r w:rsidRPr="00D20085">
        <w:rPr>
          <w:rFonts w:ascii="Arial" w:hAnsi="Arial" w:cs="Arial"/>
          <w:sz w:val="24"/>
        </w:rPr>
        <w:t xml:space="preserve"> e </w:t>
      </w:r>
      <w:proofErr w:type="spellStart"/>
      <w:r w:rsidRPr="00D20085">
        <w:rPr>
          <w:rFonts w:ascii="Arial" w:hAnsi="Arial" w:cs="Arial"/>
          <w:sz w:val="24"/>
        </w:rPr>
        <w:t>Azenete</w:t>
      </w:r>
      <w:proofErr w:type="spellEnd"/>
      <w:r w:rsidRPr="00D20085">
        <w:rPr>
          <w:rFonts w:ascii="Arial" w:hAnsi="Arial" w:cs="Arial"/>
          <w:sz w:val="24"/>
        </w:rPr>
        <w:t xml:space="preserve"> no trabalho que estava crescendo a cada dia. Com o trabalho florescendo o pastor </w:t>
      </w:r>
      <w:proofErr w:type="spellStart"/>
      <w:r w:rsidRPr="00D20085">
        <w:rPr>
          <w:rFonts w:ascii="Arial" w:hAnsi="Arial" w:cs="Arial"/>
          <w:sz w:val="24"/>
        </w:rPr>
        <w:t>Obed</w:t>
      </w:r>
      <w:proofErr w:type="spellEnd"/>
      <w:r w:rsidRPr="00D20085">
        <w:rPr>
          <w:rFonts w:ascii="Arial" w:hAnsi="Arial" w:cs="Arial"/>
          <w:sz w:val="24"/>
        </w:rPr>
        <w:t xml:space="preserve"> percebe a necessidade de ordenar então o </w:t>
      </w:r>
      <w:r w:rsidRPr="00D20085">
        <w:rPr>
          <w:rFonts w:ascii="Arial" w:hAnsi="Arial" w:cs="Arial"/>
          <w:sz w:val="24"/>
        </w:rPr>
        <w:t>presbítero</w:t>
      </w:r>
      <w:r w:rsidRPr="00D20085">
        <w:rPr>
          <w:rFonts w:ascii="Arial" w:hAnsi="Arial" w:cs="Arial"/>
          <w:sz w:val="24"/>
        </w:rPr>
        <w:t xml:space="preserve"> Nilton almeida á pastor para lhe auxiliar no pastoreio da igreja.</w:t>
      </w:r>
      <w:r w:rsidRPr="00D20085">
        <w:rPr>
          <w:rFonts w:ascii="Arial" w:hAnsi="Arial" w:cs="Arial"/>
          <w:sz w:val="24"/>
        </w:rPr>
        <w:t xml:space="preserve"> </w:t>
      </w:r>
      <w:r w:rsidRPr="00D20085">
        <w:rPr>
          <w:rFonts w:ascii="Arial" w:hAnsi="Arial" w:cs="Arial"/>
          <w:sz w:val="24"/>
        </w:rPr>
        <w:t xml:space="preserve">Em 1994 foi ordenado </w:t>
      </w:r>
      <w:proofErr w:type="spellStart"/>
      <w:r w:rsidRPr="00D20085">
        <w:rPr>
          <w:rFonts w:ascii="Arial" w:hAnsi="Arial" w:cs="Arial"/>
          <w:sz w:val="24"/>
        </w:rPr>
        <w:t>á</w:t>
      </w:r>
      <w:proofErr w:type="spellEnd"/>
      <w:r w:rsidRPr="00D20085">
        <w:rPr>
          <w:rFonts w:ascii="Arial" w:hAnsi="Arial" w:cs="Arial"/>
          <w:sz w:val="24"/>
        </w:rPr>
        <w:t xml:space="preserve"> pastor da </w:t>
      </w:r>
      <w:r w:rsidRPr="00D20085">
        <w:rPr>
          <w:rFonts w:ascii="Arial" w:hAnsi="Arial" w:cs="Arial"/>
          <w:sz w:val="24"/>
        </w:rPr>
        <w:t>CEMEADAP</w:t>
      </w:r>
      <w:r w:rsidRPr="00D20085">
        <w:rPr>
          <w:rFonts w:ascii="Arial" w:hAnsi="Arial" w:cs="Arial"/>
          <w:sz w:val="24"/>
        </w:rPr>
        <w:t xml:space="preserve"> (convenção estadual de ministros evangélicos da </w:t>
      </w:r>
      <w:r w:rsidRPr="00D20085">
        <w:rPr>
          <w:rFonts w:ascii="Arial" w:hAnsi="Arial" w:cs="Arial"/>
          <w:sz w:val="24"/>
        </w:rPr>
        <w:t>assembleia</w:t>
      </w:r>
      <w:r w:rsidRPr="00D20085">
        <w:rPr>
          <w:rFonts w:ascii="Arial" w:hAnsi="Arial" w:cs="Arial"/>
          <w:sz w:val="24"/>
        </w:rPr>
        <w:t xml:space="preserve"> de deus no amapá).</w:t>
      </w:r>
    </w:p>
    <w:p w:rsidR="008006D9" w:rsidRPr="00D20085" w:rsidRDefault="008006D9" w:rsidP="00D20085">
      <w:pPr>
        <w:spacing w:after="0"/>
        <w:jc w:val="both"/>
        <w:rPr>
          <w:rFonts w:ascii="Arial" w:hAnsi="Arial" w:cs="Arial"/>
          <w:sz w:val="24"/>
        </w:rPr>
      </w:pPr>
      <w:r w:rsidRPr="00D20085">
        <w:rPr>
          <w:rFonts w:ascii="Arial" w:hAnsi="Arial" w:cs="Arial"/>
          <w:sz w:val="24"/>
        </w:rPr>
        <w:t xml:space="preserve">Em 1997 assumiu a igreja interinamente pela ausência do pastor obed. Pois o mesmo viaja ao </w:t>
      </w:r>
      <w:r w:rsidRPr="00D20085">
        <w:rPr>
          <w:rFonts w:ascii="Arial" w:hAnsi="Arial" w:cs="Arial"/>
          <w:sz w:val="24"/>
        </w:rPr>
        <w:t>Suriname</w:t>
      </w:r>
      <w:r w:rsidRPr="00D20085">
        <w:rPr>
          <w:rFonts w:ascii="Arial" w:hAnsi="Arial" w:cs="Arial"/>
          <w:sz w:val="24"/>
        </w:rPr>
        <w:t xml:space="preserve"> para implantação de uma igreja da assembleia de deus naquele país. Pastor Nilton assumiu o trabalho por um ano e meio e com o retorno do pastor </w:t>
      </w:r>
      <w:proofErr w:type="spellStart"/>
      <w:r w:rsidRPr="00D20085">
        <w:rPr>
          <w:rFonts w:ascii="Arial" w:hAnsi="Arial" w:cs="Arial"/>
          <w:sz w:val="24"/>
        </w:rPr>
        <w:t>Obed</w:t>
      </w:r>
      <w:proofErr w:type="spellEnd"/>
      <w:r w:rsidRPr="00D20085">
        <w:rPr>
          <w:rFonts w:ascii="Arial" w:hAnsi="Arial" w:cs="Arial"/>
          <w:sz w:val="24"/>
        </w:rPr>
        <w:t xml:space="preserve"> ao brasil assumi novamente a igreja.</w:t>
      </w:r>
    </w:p>
    <w:p w:rsidR="008006D9" w:rsidRPr="00D20085" w:rsidRDefault="008006D9" w:rsidP="00D20085">
      <w:pPr>
        <w:spacing w:after="0"/>
        <w:jc w:val="both"/>
        <w:rPr>
          <w:rFonts w:ascii="Arial" w:hAnsi="Arial" w:cs="Arial"/>
          <w:sz w:val="24"/>
        </w:rPr>
      </w:pPr>
      <w:r w:rsidRPr="00D20085">
        <w:rPr>
          <w:rFonts w:ascii="Arial" w:hAnsi="Arial" w:cs="Arial"/>
          <w:sz w:val="24"/>
        </w:rPr>
        <w:t xml:space="preserve">Em novembro de 1998 foi dado pela </w:t>
      </w:r>
      <w:r w:rsidRPr="00D20085">
        <w:rPr>
          <w:rFonts w:ascii="Arial" w:hAnsi="Arial" w:cs="Arial"/>
          <w:sz w:val="24"/>
        </w:rPr>
        <w:t>CEMEDEAP</w:t>
      </w:r>
      <w:r w:rsidRPr="00D20085">
        <w:rPr>
          <w:rFonts w:ascii="Arial" w:hAnsi="Arial" w:cs="Arial"/>
          <w:sz w:val="24"/>
        </w:rPr>
        <w:t xml:space="preserve"> um novo desafio ao pastor </w:t>
      </w:r>
      <w:proofErr w:type="spellStart"/>
      <w:r w:rsidRPr="00D20085">
        <w:rPr>
          <w:rFonts w:ascii="Arial" w:hAnsi="Arial" w:cs="Arial"/>
          <w:sz w:val="24"/>
        </w:rPr>
        <w:t>Obed</w:t>
      </w:r>
      <w:proofErr w:type="spellEnd"/>
      <w:r w:rsidRPr="00D20085">
        <w:rPr>
          <w:rFonts w:ascii="Arial" w:hAnsi="Arial" w:cs="Arial"/>
          <w:sz w:val="24"/>
        </w:rPr>
        <w:t xml:space="preserve"> de ir como missionário aos estados unidos. Então dia 6 de abril de 1999 pastor Nilton assumi a igreja agora definitivamente para dar continuidade aos trabalhos que o senhor confiou em suas mãos. Nesse mesmo ano acontece a implantação do ministério de casal (ECC) com muito amor e determinação. Em 2002 junto a sua esposa percebe que precisava também de um trabalho para os jovens e foi assim implantado o EJC (encontro de jovens com cristo).</w:t>
      </w:r>
    </w:p>
    <w:p w:rsidR="008006D9" w:rsidRPr="00D20085" w:rsidRDefault="008006D9" w:rsidP="00D20085">
      <w:pPr>
        <w:spacing w:after="0"/>
        <w:jc w:val="both"/>
        <w:rPr>
          <w:rFonts w:ascii="Arial" w:hAnsi="Arial" w:cs="Arial"/>
          <w:sz w:val="24"/>
        </w:rPr>
      </w:pPr>
      <w:r w:rsidRPr="00D20085">
        <w:rPr>
          <w:rFonts w:ascii="Arial" w:hAnsi="Arial" w:cs="Arial"/>
          <w:sz w:val="24"/>
        </w:rPr>
        <w:t>Em uma de suas viagens a Santarém deus colocou em seu coração que precisava multiplicar sua liderança em homens fiéis que estavam ao seu lado. Assim escolheu esses homens valorosos para ajudá-lo a pastorear na cidade de Santana.</w:t>
      </w:r>
      <w:r w:rsidRPr="00D20085">
        <w:rPr>
          <w:rFonts w:ascii="Arial" w:hAnsi="Arial" w:cs="Arial"/>
          <w:sz w:val="24"/>
        </w:rPr>
        <w:t xml:space="preserve"> </w:t>
      </w:r>
      <w:r w:rsidRPr="00D20085">
        <w:rPr>
          <w:rFonts w:ascii="Arial" w:hAnsi="Arial" w:cs="Arial"/>
          <w:sz w:val="24"/>
        </w:rPr>
        <w:t xml:space="preserve">À obra crescendo a cada dia foram encorajados pelo senhor a abrir mais uma igreja em Macapá, em 2009 foram implantar a A.D. Esconderijo do altíssimo em Macapá, três anos de desafios constantes e grandes vitórias. </w:t>
      </w:r>
    </w:p>
    <w:p w:rsidR="008006D9" w:rsidRPr="00D20085" w:rsidRDefault="008006D9" w:rsidP="00D20085">
      <w:pPr>
        <w:spacing w:after="0"/>
        <w:jc w:val="both"/>
        <w:rPr>
          <w:rFonts w:ascii="Arial" w:hAnsi="Arial" w:cs="Arial"/>
          <w:sz w:val="24"/>
        </w:rPr>
      </w:pPr>
      <w:r w:rsidRPr="00D20085">
        <w:rPr>
          <w:rFonts w:ascii="Arial" w:hAnsi="Arial" w:cs="Arial"/>
          <w:sz w:val="24"/>
        </w:rPr>
        <w:t>Sendo sempre ativo com a comunidade com seus projetos religiosos que atuam até os dias de hoje, o pastor Nilton sem dúvidas ajudou e ajuda dezenas de pessoas, unindo famílias e ajudando os mais necessitados.</w:t>
      </w:r>
    </w:p>
    <w:p w:rsidR="00BD0691" w:rsidRPr="000D2E3D" w:rsidRDefault="00BD0691" w:rsidP="008006D9">
      <w:pPr>
        <w:pStyle w:val="Standard"/>
        <w:jc w:val="both"/>
        <w:rPr>
          <w:rFonts w:ascii="Franklin Gothic Book" w:hAnsi="Franklin Gothic Book" w:cs="Arial"/>
          <w:b/>
          <w:bCs/>
          <w:color w:val="000000"/>
          <w:sz w:val="28"/>
          <w:szCs w:val="26"/>
        </w:rPr>
      </w:pPr>
    </w:p>
    <w:sectPr w:rsidR="00BD0691" w:rsidRPr="000D2E3D" w:rsidSect="005702A7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440" w:rsidRDefault="00343440" w:rsidP="005702A7">
      <w:pPr>
        <w:spacing w:after="0" w:line="240" w:lineRule="auto"/>
      </w:pPr>
      <w:r>
        <w:separator/>
      </w:r>
    </w:p>
  </w:endnote>
  <w:endnote w:type="continuationSeparator" w:id="0">
    <w:p w:rsidR="00343440" w:rsidRDefault="00343440" w:rsidP="005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2A7" w:rsidRPr="00EE763A" w:rsidRDefault="005702A7" w:rsidP="005702A7">
    <w:pPr>
      <w:pStyle w:val="Corpodetexto"/>
      <w:spacing w:after="0" w:line="240" w:lineRule="auto"/>
      <w:ind w:right="11"/>
      <w:jc w:val="center"/>
      <w:rPr>
        <w:rFonts w:ascii="Franklin Gothic Book" w:hAnsi="Franklin Gothic Book"/>
        <w:i/>
        <w:iCs/>
      </w:rPr>
    </w:pPr>
    <w:r w:rsidRPr="00EE763A">
      <w:rPr>
        <w:rFonts w:ascii="Franklin Gothic Book" w:hAnsi="Franklin Gothic Book"/>
        <w:i/>
        <w:iCs/>
      </w:rPr>
      <w:t>gabinetemariobrandao@gmail.com</w:t>
    </w:r>
  </w:p>
  <w:p w:rsidR="005702A7" w:rsidRPr="005702A7" w:rsidRDefault="005702A7" w:rsidP="005702A7">
    <w:pPr>
      <w:pStyle w:val="Corpodetexto"/>
      <w:spacing w:after="0" w:line="240" w:lineRule="auto"/>
      <w:ind w:left="11" w:right="11"/>
      <w:jc w:val="center"/>
      <w:rPr>
        <w:rFonts w:ascii="Franklin Gothic Book" w:hAnsi="Franklin Gothic Book"/>
        <w:i/>
        <w:iCs/>
      </w:rPr>
    </w:pPr>
    <w:r w:rsidRPr="00EE763A">
      <w:rPr>
        <w:rFonts w:ascii="Franklin Gothic Book" w:hAnsi="Franklin Gothic Book"/>
        <w:i/>
        <w:iCs/>
      </w:rPr>
      <w:t>Rua</w:t>
    </w:r>
    <w:r w:rsidRPr="00EE763A">
      <w:rPr>
        <w:rFonts w:ascii="Franklin Gothic Book" w:hAnsi="Franklin Gothic Book"/>
        <w:i/>
        <w:iCs/>
        <w:spacing w:val="-1"/>
      </w:rPr>
      <w:t xml:space="preserve"> </w:t>
    </w:r>
    <w:r w:rsidRPr="00EE763A">
      <w:rPr>
        <w:rFonts w:ascii="Franklin Gothic Book" w:hAnsi="Franklin Gothic Book"/>
        <w:i/>
        <w:iCs/>
      </w:rPr>
      <w:t>Ubaldo</w:t>
    </w:r>
    <w:r w:rsidRPr="00EE763A">
      <w:rPr>
        <w:rFonts w:ascii="Franklin Gothic Book" w:hAnsi="Franklin Gothic Book"/>
        <w:i/>
        <w:iCs/>
        <w:spacing w:val="-2"/>
      </w:rPr>
      <w:t xml:space="preserve"> </w:t>
    </w:r>
    <w:r w:rsidRPr="00EE763A">
      <w:rPr>
        <w:rFonts w:ascii="Franklin Gothic Book" w:hAnsi="Franklin Gothic Book"/>
        <w:i/>
        <w:iCs/>
      </w:rPr>
      <w:t>Figueira,</w:t>
    </w:r>
    <w:r w:rsidRPr="00EE763A">
      <w:rPr>
        <w:rFonts w:ascii="Franklin Gothic Book" w:hAnsi="Franklin Gothic Book"/>
        <w:i/>
        <w:iCs/>
        <w:spacing w:val="-4"/>
      </w:rPr>
      <w:t xml:space="preserve"> </w:t>
    </w:r>
    <w:r w:rsidRPr="00EE763A">
      <w:rPr>
        <w:rFonts w:ascii="Franklin Gothic Book" w:hAnsi="Franklin Gothic Book"/>
        <w:i/>
        <w:iCs/>
      </w:rPr>
      <w:t>Nº 54,</w:t>
    </w:r>
    <w:r w:rsidRPr="00EE763A">
      <w:rPr>
        <w:rFonts w:ascii="Franklin Gothic Book" w:hAnsi="Franklin Gothic Book"/>
        <w:i/>
        <w:iCs/>
        <w:spacing w:val="-4"/>
      </w:rPr>
      <w:t xml:space="preserve"> </w:t>
    </w:r>
    <w:r w:rsidRPr="00EE763A">
      <w:rPr>
        <w:rFonts w:ascii="Franklin Gothic Book" w:hAnsi="Franklin Gothic Book"/>
        <w:i/>
        <w:iCs/>
      </w:rPr>
      <w:t>Bairro</w:t>
    </w:r>
    <w:r w:rsidRPr="00EE763A">
      <w:rPr>
        <w:rFonts w:ascii="Franklin Gothic Book" w:hAnsi="Franklin Gothic Book"/>
        <w:i/>
        <w:iCs/>
        <w:spacing w:val="-2"/>
      </w:rPr>
      <w:t xml:space="preserve"> </w:t>
    </w:r>
    <w:r w:rsidRPr="00EE763A">
      <w:rPr>
        <w:rFonts w:ascii="Franklin Gothic Book" w:hAnsi="Franklin Gothic Book"/>
        <w:i/>
        <w:iCs/>
      </w:rPr>
      <w:t>Central,</w:t>
    </w:r>
    <w:r w:rsidRPr="00EE763A">
      <w:rPr>
        <w:rFonts w:ascii="Franklin Gothic Book" w:hAnsi="Franklin Gothic Book"/>
        <w:i/>
        <w:iCs/>
        <w:spacing w:val="-3"/>
      </w:rPr>
      <w:t xml:space="preserve"> </w:t>
    </w:r>
    <w:r w:rsidRPr="00EE763A">
      <w:rPr>
        <w:rFonts w:ascii="Franklin Gothic Book" w:hAnsi="Franklin Gothic Book"/>
        <w:i/>
        <w:iCs/>
      </w:rPr>
      <w:t>Santana</w:t>
    </w:r>
    <w:r w:rsidRPr="00EE763A">
      <w:rPr>
        <w:rFonts w:ascii="Franklin Gothic Book" w:hAnsi="Franklin Gothic Book"/>
        <w:i/>
        <w:iCs/>
        <w:spacing w:val="2"/>
      </w:rPr>
      <w:t xml:space="preserve"> </w:t>
    </w:r>
    <w:r w:rsidRPr="00EE763A">
      <w:rPr>
        <w:rFonts w:ascii="Franklin Gothic Book" w:hAnsi="Franklin Gothic Book"/>
        <w:i/>
        <w:iCs/>
      </w:rPr>
      <w:t>–</w:t>
    </w:r>
    <w:r w:rsidRPr="00EE763A">
      <w:rPr>
        <w:rFonts w:ascii="Franklin Gothic Book" w:hAnsi="Franklin Gothic Book"/>
        <w:i/>
        <w:iCs/>
        <w:spacing w:val="-3"/>
      </w:rPr>
      <w:t xml:space="preserve"> </w:t>
    </w:r>
    <w:r w:rsidRPr="00EE763A">
      <w:rPr>
        <w:rFonts w:ascii="Franklin Gothic Book" w:hAnsi="Franklin Gothic Book"/>
        <w:i/>
        <w:iCs/>
      </w:rPr>
      <w:t>AP. CEP</w:t>
    </w:r>
    <w:r w:rsidRPr="00EE763A">
      <w:rPr>
        <w:rFonts w:ascii="Franklin Gothic Book" w:hAnsi="Franklin Gothic Book"/>
        <w:i/>
        <w:iCs/>
        <w:spacing w:val="-2"/>
      </w:rPr>
      <w:t xml:space="preserve"> </w:t>
    </w:r>
    <w:r w:rsidRPr="00EE763A">
      <w:rPr>
        <w:rFonts w:ascii="Franklin Gothic Book" w:hAnsi="Franklin Gothic Book"/>
        <w:i/>
        <w:iCs/>
      </w:rPr>
      <w:t>68925-186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440" w:rsidRDefault="00343440" w:rsidP="005702A7">
      <w:pPr>
        <w:spacing w:after="0" w:line="240" w:lineRule="auto"/>
      </w:pPr>
      <w:r>
        <w:separator/>
      </w:r>
    </w:p>
  </w:footnote>
  <w:footnote w:type="continuationSeparator" w:id="0">
    <w:p w:rsidR="00343440" w:rsidRDefault="00343440" w:rsidP="0057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2A7" w:rsidRDefault="005702A7" w:rsidP="005702A7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0" distR="0">
          <wp:extent cx="715645" cy="763270"/>
          <wp:effectExtent l="0" t="0" r="825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0" r="-44" b="-40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7632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Estado do Amapá</w:t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Câmara Municipal de Santana</w:t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Poder Legislativo Municipal</w:t>
    </w:r>
  </w:p>
  <w:p w:rsidR="005702A7" w:rsidRPr="005702A7" w:rsidRDefault="005702A7" w:rsidP="005702A7">
    <w:pPr>
      <w:jc w:val="center"/>
      <w:rPr>
        <w:b/>
        <w:i/>
      </w:rPr>
    </w:pPr>
    <w:r>
      <w:rPr>
        <w:b/>
        <w:i/>
      </w:rPr>
      <w:t xml:space="preserve">Gabinete do Vereador Mário da Silva Brandão PL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025AE"/>
    <w:multiLevelType w:val="hybridMultilevel"/>
    <w:tmpl w:val="5AEC69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9768B"/>
    <w:multiLevelType w:val="hybridMultilevel"/>
    <w:tmpl w:val="17F6A646"/>
    <w:lvl w:ilvl="0" w:tplc="50229C98">
      <w:start w:val="2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10F840A6">
      <w:start w:val="1"/>
      <w:numFmt w:val="lowerLetter"/>
      <w:lvlText w:val="%2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838040D2">
      <w:start w:val="1"/>
      <w:numFmt w:val="lowerRoman"/>
      <w:lvlText w:val="%3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13A86D1E">
      <w:start w:val="1"/>
      <w:numFmt w:val="decimal"/>
      <w:lvlText w:val="%4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70C47150">
      <w:start w:val="1"/>
      <w:numFmt w:val="lowerLetter"/>
      <w:lvlText w:val="%5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A552D50C">
      <w:start w:val="1"/>
      <w:numFmt w:val="lowerRoman"/>
      <w:lvlText w:val="%6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C6FC504A">
      <w:start w:val="1"/>
      <w:numFmt w:val="decimal"/>
      <w:lvlText w:val="%7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911C8532">
      <w:start w:val="1"/>
      <w:numFmt w:val="lowerLetter"/>
      <w:lvlText w:val="%8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48B84FCE">
      <w:start w:val="1"/>
      <w:numFmt w:val="lowerRoman"/>
      <w:lvlText w:val="%9"/>
      <w:lvlJc w:val="left"/>
      <w:pPr>
        <w:ind w:left="6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A7"/>
    <w:rsid w:val="000426C4"/>
    <w:rsid w:val="000513D2"/>
    <w:rsid w:val="00052507"/>
    <w:rsid w:val="000D2E3D"/>
    <w:rsid w:val="00121917"/>
    <w:rsid w:val="00304848"/>
    <w:rsid w:val="00343440"/>
    <w:rsid w:val="003C52BD"/>
    <w:rsid w:val="004419EB"/>
    <w:rsid w:val="00476A12"/>
    <w:rsid w:val="004A2AB5"/>
    <w:rsid w:val="005702A7"/>
    <w:rsid w:val="005F16AD"/>
    <w:rsid w:val="0060452F"/>
    <w:rsid w:val="006B1556"/>
    <w:rsid w:val="006F5884"/>
    <w:rsid w:val="00714A6C"/>
    <w:rsid w:val="00752BEF"/>
    <w:rsid w:val="008006D9"/>
    <w:rsid w:val="008057F4"/>
    <w:rsid w:val="00811694"/>
    <w:rsid w:val="00824E77"/>
    <w:rsid w:val="0086221D"/>
    <w:rsid w:val="008D1979"/>
    <w:rsid w:val="008F6A3E"/>
    <w:rsid w:val="0095024E"/>
    <w:rsid w:val="009F7251"/>
    <w:rsid w:val="00AB22BD"/>
    <w:rsid w:val="00B57AA1"/>
    <w:rsid w:val="00B72F44"/>
    <w:rsid w:val="00BD0691"/>
    <w:rsid w:val="00C01692"/>
    <w:rsid w:val="00CC5530"/>
    <w:rsid w:val="00CF55B6"/>
    <w:rsid w:val="00D008BA"/>
    <w:rsid w:val="00D15BC8"/>
    <w:rsid w:val="00D20085"/>
    <w:rsid w:val="00D32179"/>
    <w:rsid w:val="00D55794"/>
    <w:rsid w:val="00DA1932"/>
    <w:rsid w:val="00DA45C4"/>
    <w:rsid w:val="00DE3785"/>
    <w:rsid w:val="00DF5241"/>
    <w:rsid w:val="00F4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D3CE55-A382-48F5-B68E-4FB828C6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2A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04848"/>
    <w:pPr>
      <w:keepNext/>
      <w:keepLines/>
      <w:suppressAutoHyphens w:val="0"/>
      <w:spacing w:before="240" w:after="0" w:line="259" w:lineRule="auto"/>
      <w:outlineLvl w:val="0"/>
    </w:pPr>
    <w:rPr>
      <w:rFonts w:ascii="Calibri Light" w:eastAsia="Times New Roman" w:hAnsi="Calibri Light"/>
      <w:color w:val="2F5496"/>
      <w:sz w:val="32"/>
      <w:szCs w:val="3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06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702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2A7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02A7"/>
    <w:rPr>
      <w:rFonts w:ascii="Calibri" w:eastAsia="Calibri" w:hAnsi="Calibri" w:cs="Times New Roman"/>
      <w:lang w:eastAsia="zh-CN"/>
    </w:rPr>
  </w:style>
  <w:style w:type="paragraph" w:styleId="Corpodetexto">
    <w:name w:val="Body Text"/>
    <w:basedOn w:val="Normal"/>
    <w:link w:val="CorpodetextoChar"/>
    <w:rsid w:val="005702A7"/>
    <w:pPr>
      <w:spacing w:after="140"/>
    </w:pPr>
    <w:rPr>
      <w:rFonts w:cs="Calibri"/>
    </w:rPr>
  </w:style>
  <w:style w:type="character" w:customStyle="1" w:styleId="CorpodetextoChar">
    <w:name w:val="Corpo de texto Char"/>
    <w:basedOn w:val="Fontepargpadro"/>
    <w:link w:val="Corpodetexto"/>
    <w:rsid w:val="005702A7"/>
    <w:rPr>
      <w:rFonts w:ascii="Calibri" w:eastAsia="Calibri" w:hAnsi="Calibri" w:cs="Calibri"/>
      <w:lang w:eastAsia="zh-CN"/>
    </w:rPr>
  </w:style>
  <w:style w:type="paragraph" w:customStyle="1" w:styleId="Cabealho1">
    <w:name w:val="Cabeçalho1"/>
    <w:basedOn w:val="Normal"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5702A7"/>
    <w:rPr>
      <w:color w:val="0000FF"/>
      <w:u w:val="single"/>
    </w:rPr>
  </w:style>
  <w:style w:type="paragraph" w:customStyle="1" w:styleId="Textbody">
    <w:name w:val="Text body"/>
    <w:basedOn w:val="Standard"/>
    <w:rsid w:val="005702A7"/>
    <w:pPr>
      <w:spacing w:after="120"/>
    </w:pPr>
  </w:style>
  <w:style w:type="character" w:customStyle="1" w:styleId="Ttulo1Char">
    <w:name w:val="Título 1 Char"/>
    <w:basedOn w:val="Fontepargpadro"/>
    <w:link w:val="Ttulo1"/>
    <w:rsid w:val="00304848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Forte">
    <w:name w:val="Strong"/>
    <w:uiPriority w:val="22"/>
    <w:qFormat/>
    <w:rsid w:val="00714A6C"/>
    <w:rPr>
      <w:b/>
      <w:bCs/>
    </w:rPr>
  </w:style>
  <w:style w:type="paragraph" w:styleId="NormalWeb">
    <w:name w:val="Normal (Web)"/>
    <w:basedOn w:val="Normal"/>
    <w:uiPriority w:val="99"/>
    <w:unhideWhenUsed/>
    <w:rsid w:val="00714A6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01692"/>
    <w:pPr>
      <w:suppressAutoHyphens w:val="0"/>
      <w:ind w:left="720"/>
      <w:contextualSpacing/>
    </w:pPr>
    <w:rPr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0691"/>
    <w:rPr>
      <w:rFonts w:asciiTheme="majorHAnsi" w:eastAsiaTheme="majorEastAsia" w:hAnsiTheme="majorHAnsi" w:cstheme="majorBidi"/>
      <w:i/>
      <w:iCs/>
      <w:color w:val="2E74B5" w:themeColor="accent1" w:themeShade="BF"/>
      <w:lang w:eastAsia="zh-CN"/>
    </w:rPr>
  </w:style>
  <w:style w:type="character" w:customStyle="1" w:styleId="LinkdaInternet">
    <w:name w:val="Link da Internet"/>
    <w:rsid w:val="00BD0691"/>
    <w:rPr>
      <w:color w:val="0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2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2BEF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Finanças</dc:creator>
  <cp:keywords/>
  <dc:description/>
  <cp:lastModifiedBy>Joao wicttor</cp:lastModifiedBy>
  <cp:revision>3</cp:revision>
  <cp:lastPrinted>2022-08-04T14:42:00Z</cp:lastPrinted>
  <dcterms:created xsi:type="dcterms:W3CDTF">2022-08-14T23:28:00Z</dcterms:created>
  <dcterms:modified xsi:type="dcterms:W3CDTF">2022-08-25T21:22:00Z</dcterms:modified>
</cp:coreProperties>
</file>