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0546" w:rsidRDefault="00337E85" w:rsidP="001A0546">
      <w:pPr>
        <w:spacing w:before="240" w:after="0" w:line="240" w:lineRule="auto"/>
        <w:ind w:right="2347"/>
        <w:rPr>
          <w:b/>
          <w:sz w:val="36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       </w:t>
      </w:r>
      <w:r w:rsidR="007644B3" w:rsidRPr="001A0546"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PROJETO DE LEI </w:t>
      </w:r>
      <w:r w:rsidR="001A0546" w:rsidRPr="001A0546">
        <w:rPr>
          <w:b/>
          <w:sz w:val="32"/>
          <w:szCs w:val="32"/>
        </w:rPr>
        <w:t xml:space="preserve">Nº          / 2022 - </w:t>
      </w:r>
      <w:r w:rsidR="001A0546">
        <w:rPr>
          <w:b/>
          <w:sz w:val="32"/>
          <w:szCs w:val="32"/>
        </w:rPr>
        <w:t>CMS</w:t>
      </w:r>
      <w:r w:rsidR="001A0546">
        <w:rPr>
          <w:b/>
          <w:sz w:val="40"/>
          <w:szCs w:val="40"/>
        </w:rPr>
        <w:t xml:space="preserve">           </w:t>
      </w:r>
      <w:r w:rsidR="001A0546" w:rsidRPr="001A0546">
        <w:rPr>
          <w:b/>
          <w:sz w:val="36"/>
          <w:szCs w:val="36"/>
        </w:rPr>
        <w:t xml:space="preserve"> </w:t>
      </w:r>
      <w:r w:rsidR="001A0546">
        <w:rPr>
          <w:b/>
          <w:sz w:val="36"/>
          <w:szCs w:val="36"/>
        </w:rPr>
        <w:t xml:space="preserve">       </w:t>
      </w:r>
    </w:p>
    <w:p w:rsidR="00BE5E7B" w:rsidRDefault="00BE5E7B" w:rsidP="00BE5E7B">
      <w:pPr>
        <w:spacing w:before="595" w:after="0" w:line="240" w:lineRule="auto"/>
        <w:ind w:left="-144" w:right="-54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Concede redução de 50% na Jornada de trabalho a servidor municipal</w:t>
      </w:r>
    </w:p>
    <w:p w:rsidR="00BE5E7B" w:rsidRPr="00BE5E7B" w:rsidRDefault="00BE5E7B" w:rsidP="00BE5E7B">
      <w:pPr>
        <w:spacing w:before="595" w:after="0" w:line="240" w:lineRule="auto"/>
        <w:ind w:left="-144" w:right="-54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 possuir dependente portador de TDAH.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</w:p>
    <w:p w:rsidR="007E42A3" w:rsidRPr="00F17A40" w:rsidRDefault="007E42A3" w:rsidP="001A0546">
      <w:pPr>
        <w:spacing w:before="595" w:after="0" w:line="240" w:lineRule="auto"/>
        <w:ind w:left="-144" w:right="-54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7A4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 PREFE</w:t>
      </w:r>
      <w:r w:rsidRPr="00F17A4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ITO M</w:t>
      </w:r>
      <w:r w:rsidRPr="00F17A4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UNICIPAL DE SANTANA</w:t>
      </w:r>
      <w:r w:rsidRPr="00F17A40">
        <w:rPr>
          <w:rFonts w:ascii="Arial" w:eastAsia="Times New Roman" w:hAnsi="Arial" w:cs="Arial"/>
          <w:sz w:val="28"/>
          <w:szCs w:val="28"/>
          <w:lang w:eastAsia="pt-BR"/>
        </w:rPr>
        <w:t>:</w:t>
      </w:r>
    </w:p>
    <w:p w:rsidR="00BE5E7B" w:rsidRDefault="007E42A3" w:rsidP="00BE5E7B">
      <w:pPr>
        <w:spacing w:before="595" w:after="0" w:line="240" w:lineRule="auto"/>
        <w:ind w:left="-144" w:right="-547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17A40">
        <w:rPr>
          <w:rFonts w:ascii="Arial" w:eastAsia="Times New Roman" w:hAnsi="Arial" w:cs="Arial"/>
          <w:sz w:val="28"/>
          <w:szCs w:val="28"/>
          <w:lang w:eastAsia="pt-BR"/>
        </w:rPr>
        <w:t> Faço saber que a Câmara Municipal de Santana aprovou e eu sanciono a seguinte Lei:</w:t>
      </w:r>
    </w:p>
    <w:p w:rsidR="00BE5E7B" w:rsidRPr="00337E85" w:rsidRDefault="007E42A3" w:rsidP="00BE5E7B">
      <w:pPr>
        <w:spacing w:before="595" w:after="0" w:line="240" w:lineRule="auto"/>
        <w:ind w:left="-144" w:right="-547"/>
        <w:jc w:val="both"/>
        <w:rPr>
          <w:sz w:val="24"/>
          <w:szCs w:val="24"/>
          <w:lang w:eastAsia="pt-BR"/>
        </w:rPr>
      </w:pPr>
      <w:r w:rsidRPr="00F17A40">
        <w:rPr>
          <w:lang w:eastAsia="pt-BR"/>
        </w:rPr>
        <w:t xml:space="preserve">Art. 1o Fica concedido aos (as) Servidores (as) Públicos (as) Municipais de Santana, redução de 50% (cinquenta por cento) da jornada de trabalho, sem prejuízo de sua remuneração integral, que possuírem filhos (as) portadores (as) do Transtorno do Déficit de Atenção e Hiperatividade – </w:t>
      </w:r>
      <w:r w:rsidRPr="00F17A40">
        <w:rPr>
          <w:sz w:val="28"/>
          <w:szCs w:val="28"/>
          <w:lang w:eastAsia="pt-BR"/>
        </w:rPr>
        <w:t xml:space="preserve">TDAH, </w:t>
      </w:r>
      <w:r w:rsidRPr="00337E85">
        <w:rPr>
          <w:sz w:val="24"/>
          <w:szCs w:val="24"/>
          <w:lang w:eastAsia="pt-BR"/>
        </w:rPr>
        <w:t>com idade de até 12 (doze) anos completos. </w:t>
      </w:r>
    </w:p>
    <w:p w:rsidR="00BE5E7B" w:rsidRDefault="007E42A3" w:rsidP="00BE5E7B">
      <w:pPr>
        <w:spacing w:before="595" w:after="0" w:line="240" w:lineRule="auto"/>
        <w:ind w:left="-144" w:right="-547"/>
        <w:jc w:val="both"/>
        <w:rPr>
          <w:sz w:val="24"/>
          <w:szCs w:val="24"/>
          <w:lang w:eastAsia="pt-BR"/>
        </w:rPr>
      </w:pPr>
      <w:r w:rsidRPr="00F17A40">
        <w:rPr>
          <w:sz w:val="24"/>
          <w:szCs w:val="24"/>
          <w:lang w:eastAsia="pt-BR"/>
        </w:rPr>
        <w:t xml:space="preserve">1° Para a concessão do benefício descrito no caput deste artigo, deverá o interessado apresentar </w:t>
      </w:r>
      <w:r w:rsidRPr="00F17A40">
        <w:rPr>
          <w:lang w:eastAsia="pt-BR"/>
        </w:rPr>
        <w:t xml:space="preserve">laudo médico específico que constate a existência do Transtorno do Déficit de Atenção de </w:t>
      </w:r>
      <w:r w:rsidRPr="00F17A40">
        <w:rPr>
          <w:sz w:val="24"/>
          <w:szCs w:val="24"/>
          <w:lang w:eastAsia="pt-BR"/>
        </w:rPr>
        <w:t>Hiperatividade – TDAH e prova do parentesco e</w:t>
      </w:r>
      <w:r w:rsidRPr="00F17A40">
        <w:rPr>
          <w:i/>
          <w:iCs/>
          <w:sz w:val="24"/>
          <w:szCs w:val="24"/>
          <w:lang w:eastAsia="pt-BR"/>
        </w:rPr>
        <w:t>/</w:t>
      </w:r>
      <w:r w:rsidRPr="00F17A40">
        <w:rPr>
          <w:sz w:val="24"/>
          <w:szCs w:val="24"/>
          <w:lang w:eastAsia="pt-BR"/>
        </w:rPr>
        <w:t>ou de representação legal. </w:t>
      </w:r>
    </w:p>
    <w:p w:rsidR="00BE5E7B" w:rsidRPr="00337E85" w:rsidRDefault="007E42A3" w:rsidP="00BE5E7B">
      <w:pPr>
        <w:spacing w:before="595" w:after="0" w:line="240" w:lineRule="auto"/>
        <w:ind w:left="-144" w:right="-547"/>
        <w:jc w:val="both"/>
        <w:rPr>
          <w:sz w:val="24"/>
          <w:szCs w:val="24"/>
          <w:lang w:eastAsia="pt-BR"/>
        </w:rPr>
      </w:pPr>
      <w:r w:rsidRPr="00337E85">
        <w:rPr>
          <w:sz w:val="24"/>
          <w:szCs w:val="24"/>
          <w:lang w:eastAsia="pt-BR"/>
        </w:rPr>
        <w:t>$2° A cada semestre o laudo a que se refere o §1o deverá ser renovado. </w:t>
      </w:r>
    </w:p>
    <w:p w:rsidR="007E42A3" w:rsidRPr="00F17A40" w:rsidRDefault="007E42A3" w:rsidP="00BE5E7B">
      <w:pPr>
        <w:spacing w:before="595" w:after="0" w:line="240" w:lineRule="auto"/>
        <w:ind w:left="-144" w:right="-547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17A40">
        <w:rPr>
          <w:lang w:eastAsia="pt-BR"/>
        </w:rPr>
        <w:t xml:space="preserve">$3° O benefício definido do caput deste artigo somente poderá ser utilizado por um dos pais ou </w:t>
      </w:r>
      <w:r w:rsidRPr="00337E85">
        <w:rPr>
          <w:sz w:val="24"/>
          <w:szCs w:val="24"/>
          <w:lang w:eastAsia="pt-BR"/>
        </w:rPr>
        <w:t>representante legal, caso exista mais de um que seja Servidor Público. </w:t>
      </w:r>
    </w:p>
    <w:p w:rsidR="007E42A3" w:rsidRPr="00F17A40" w:rsidRDefault="007E42A3" w:rsidP="00FC0433">
      <w:pPr>
        <w:pStyle w:val="Ttulo1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337E85">
        <w:rPr>
          <w:rFonts w:eastAsia="Times New Roman"/>
          <w:color w:val="auto"/>
          <w:sz w:val="24"/>
          <w:szCs w:val="24"/>
          <w:lang w:eastAsia="pt-BR"/>
        </w:rPr>
        <w:lastRenderedPageBreak/>
        <w:t>Art. 2o O Poder Executivo implementará campanha permanente de esclarecimento e</w:t>
      </w:r>
      <w:r w:rsidRPr="00F17A40">
        <w:rPr>
          <w:rFonts w:eastAsia="Times New Roman"/>
          <w:color w:val="auto"/>
          <w:lang w:eastAsia="pt-BR"/>
        </w:rPr>
        <w:t xml:space="preserve"> </w:t>
      </w:r>
      <w:r w:rsidRPr="00F17A40">
        <w:rPr>
          <w:rFonts w:eastAsia="Times New Roman"/>
          <w:color w:val="auto"/>
          <w:sz w:val="24"/>
          <w:szCs w:val="24"/>
          <w:lang w:eastAsia="pt-BR"/>
        </w:rPr>
        <w:t>acompanhamento do transtorno de déficit de atenção com hiperatividade – TDAH na rede municipal de ensino. </w:t>
      </w:r>
    </w:p>
    <w:p w:rsidR="007E42A3" w:rsidRPr="00337E85" w:rsidRDefault="007E42A3" w:rsidP="00FC0433">
      <w:pPr>
        <w:pStyle w:val="Ttulo1"/>
        <w:rPr>
          <w:rFonts w:eastAsia="Times New Roman"/>
          <w:color w:val="auto"/>
          <w:sz w:val="24"/>
          <w:szCs w:val="24"/>
          <w:lang w:eastAsia="pt-BR"/>
        </w:rPr>
      </w:pPr>
      <w:r w:rsidRPr="00337E85">
        <w:rPr>
          <w:rFonts w:eastAsia="Times New Roman"/>
          <w:color w:val="auto"/>
          <w:sz w:val="24"/>
          <w:szCs w:val="24"/>
          <w:lang w:eastAsia="pt-BR"/>
        </w:rPr>
        <w:t>Parágrafo Único. É objetivo da campanha pesquisar e detectar a possibilidade de incidência do distúrbio a partir do universo de alunos que apresentarem problemas de atraso e dificuldades de aprendizagem e abrangera:</w:t>
      </w:r>
    </w:p>
    <w:p w:rsidR="007E42A3" w:rsidRPr="00F17A40" w:rsidRDefault="007E42A3" w:rsidP="00FC0433">
      <w:pPr>
        <w:pStyle w:val="Ttulo1"/>
        <w:rPr>
          <w:rFonts w:eastAsia="Times New Roman"/>
          <w:color w:val="auto"/>
          <w:sz w:val="24"/>
          <w:szCs w:val="24"/>
          <w:lang w:eastAsia="pt-BR"/>
        </w:rPr>
      </w:pPr>
      <w:r w:rsidRPr="00F17A40">
        <w:rPr>
          <w:rFonts w:eastAsia="Times New Roman"/>
          <w:color w:val="auto"/>
          <w:sz w:val="24"/>
          <w:szCs w:val="24"/>
          <w:lang w:eastAsia="pt-BR"/>
        </w:rPr>
        <w:t xml:space="preserve"> I - palestras para os pais e professores; </w:t>
      </w:r>
    </w:p>
    <w:p w:rsidR="007E42A3" w:rsidRPr="00F17A40" w:rsidRDefault="007E42A3" w:rsidP="00FC0433">
      <w:pPr>
        <w:pStyle w:val="Ttulo1"/>
        <w:rPr>
          <w:rFonts w:eastAsia="Times New Roman"/>
          <w:color w:val="auto"/>
          <w:sz w:val="24"/>
          <w:szCs w:val="24"/>
          <w:lang w:eastAsia="pt-BR"/>
        </w:rPr>
      </w:pPr>
      <w:r w:rsidRPr="00F17A40">
        <w:rPr>
          <w:rFonts w:eastAsia="Times New Roman"/>
          <w:color w:val="auto"/>
          <w:sz w:val="24"/>
          <w:szCs w:val="24"/>
          <w:lang w:eastAsia="pt-BR"/>
        </w:rPr>
        <w:t xml:space="preserve">II – análise do desempenho dos alunos pelos professores; e </w:t>
      </w:r>
    </w:p>
    <w:p w:rsidR="007E42A3" w:rsidRPr="00F17A40" w:rsidRDefault="007E42A3" w:rsidP="007E42A3">
      <w:pPr>
        <w:spacing w:before="29" w:after="0" w:line="240" w:lineRule="auto"/>
        <w:ind w:left="-106" w:right="-5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7A40">
        <w:rPr>
          <w:rFonts w:ascii="Arial" w:eastAsia="Times New Roman" w:hAnsi="Arial" w:cs="Arial"/>
          <w:sz w:val="24"/>
          <w:szCs w:val="24"/>
          <w:lang w:eastAsia="pt-BR"/>
        </w:rPr>
        <w:t>III – encaminhamento dos possíveis casos a profiss</w:t>
      </w:r>
      <w:r w:rsidRPr="00F17A40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F17A40">
        <w:rPr>
          <w:rFonts w:ascii="Arial" w:eastAsia="Times New Roman" w:hAnsi="Arial" w:cs="Arial"/>
          <w:sz w:val="24"/>
          <w:szCs w:val="24"/>
          <w:lang w:eastAsia="pt-BR"/>
        </w:rPr>
        <w:t>onais especializados. </w:t>
      </w:r>
    </w:p>
    <w:p w:rsidR="007E42A3" w:rsidRPr="00F17A40" w:rsidRDefault="007E42A3" w:rsidP="007E4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42A3" w:rsidRPr="00337E85" w:rsidRDefault="007E42A3" w:rsidP="007E42A3">
      <w:pPr>
        <w:spacing w:before="29" w:after="0" w:line="240" w:lineRule="auto"/>
        <w:ind w:left="-106" w:right="-5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E85">
        <w:rPr>
          <w:rFonts w:ascii="Arial" w:eastAsia="Times New Roman" w:hAnsi="Arial" w:cs="Arial"/>
          <w:sz w:val="24"/>
          <w:szCs w:val="24"/>
          <w:lang w:eastAsia="pt-BR"/>
        </w:rPr>
        <w:t>Art. 3o Fica assegurado ao estudante com TDAH, no sistema de transporte coletivo municipal de passageiros, a concessão do benefício do passe livre. </w:t>
      </w:r>
    </w:p>
    <w:p w:rsidR="00FC0433" w:rsidRPr="00F17A40" w:rsidRDefault="00FC0433" w:rsidP="007E42A3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E42A3" w:rsidRPr="00F17A40" w:rsidRDefault="007E42A3" w:rsidP="007E42A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7E85">
        <w:rPr>
          <w:rFonts w:ascii="Arial" w:eastAsia="Times New Roman" w:hAnsi="Arial" w:cs="Arial"/>
          <w:sz w:val="24"/>
          <w:szCs w:val="24"/>
          <w:lang w:eastAsia="pt-BR"/>
        </w:rPr>
        <w:t>Art</w:t>
      </w:r>
      <w:r w:rsidRPr="00F17A40">
        <w:rPr>
          <w:rFonts w:ascii="Arial" w:eastAsia="Times New Roman" w:hAnsi="Arial" w:cs="Arial"/>
          <w:sz w:val="24"/>
          <w:szCs w:val="24"/>
          <w:lang w:eastAsia="pt-BR"/>
        </w:rPr>
        <w:t xml:space="preserve">. 4° Para a concessão do benefício será exigido: </w:t>
      </w:r>
    </w:p>
    <w:p w:rsidR="001964E1" w:rsidRPr="00F17A40" w:rsidRDefault="006F1615" w:rsidP="007E42A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7A40">
        <w:rPr>
          <w:rFonts w:ascii="Arial" w:eastAsia="Times New Roman" w:hAnsi="Arial" w:cs="Arial"/>
          <w:sz w:val="24"/>
          <w:szCs w:val="24"/>
          <w:lang w:eastAsia="pt-BR"/>
        </w:rPr>
        <w:t xml:space="preserve">I - </w:t>
      </w:r>
      <w:r w:rsidR="007E42A3" w:rsidRPr="00F17A40">
        <w:rPr>
          <w:rFonts w:ascii="Arial" w:eastAsia="Times New Roman" w:hAnsi="Arial" w:cs="Arial"/>
          <w:sz w:val="24"/>
          <w:szCs w:val="24"/>
          <w:lang w:eastAsia="pt-BR"/>
        </w:rPr>
        <w:t>Comprovante de residência;</w:t>
      </w:r>
    </w:p>
    <w:p w:rsidR="00175470" w:rsidRPr="00F17A40" w:rsidRDefault="00175470" w:rsidP="007E42A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7A40">
        <w:rPr>
          <w:rFonts w:ascii="Arial" w:eastAsia="Times New Roman" w:hAnsi="Arial" w:cs="Arial"/>
          <w:sz w:val="24"/>
          <w:szCs w:val="24"/>
          <w:lang w:eastAsia="pt-BR"/>
        </w:rPr>
        <w:t>II – Atestado fornecido por médico ou profissional legalmente habilitado.</w:t>
      </w:r>
    </w:p>
    <w:p w:rsidR="006F1615" w:rsidRPr="00F17A40" w:rsidRDefault="00175470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7A40">
        <w:rPr>
          <w:rFonts w:ascii="Arial" w:eastAsia="Times New Roman" w:hAnsi="Arial" w:cs="Arial"/>
          <w:sz w:val="24"/>
          <w:szCs w:val="24"/>
          <w:lang w:eastAsia="pt-BR"/>
        </w:rPr>
        <w:t>Art. 5</w:t>
      </w:r>
      <w:r w:rsidR="006F1615" w:rsidRPr="00F17A40">
        <w:rPr>
          <w:rFonts w:ascii="Arial" w:eastAsia="Times New Roman" w:hAnsi="Arial" w:cs="Arial"/>
          <w:sz w:val="24"/>
          <w:szCs w:val="24"/>
          <w:lang w:eastAsia="pt-BR"/>
        </w:rPr>
        <w:t xml:space="preserve"> - Fica sob a responsabilidade da Secretaria de Assistência Social do município a expedição das Carteiras de Passe  livre aos portadores de TDAH</w:t>
      </w:r>
    </w:p>
    <w:p w:rsidR="006F1615" w:rsidRPr="00F17A40" w:rsidRDefault="006F1615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7A40">
        <w:rPr>
          <w:rFonts w:ascii="Arial" w:eastAsia="Times New Roman" w:hAnsi="Arial" w:cs="Arial"/>
          <w:sz w:val="24"/>
          <w:szCs w:val="24"/>
          <w:lang w:eastAsia="pt-BR"/>
        </w:rPr>
        <w:t>Art. 6 – Na hipótese do extravio da carteira de passe livre o beneficiário fica obrigado a realizar ocorrência policial no prazo de setenta e duas horas para requerer a segunda via do passe livre, o qual será exigido uma cópia da ocorrência policial á Secretaria Municipal de Assistência Social no prazo de até 45 dias.</w:t>
      </w:r>
    </w:p>
    <w:p w:rsidR="006F1615" w:rsidRPr="00F17A40" w:rsidRDefault="00FF5624" w:rsidP="006F1615">
      <w:pPr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sz w:val="26"/>
          <w:szCs w:val="26"/>
          <w:lang w:eastAsia="pt-BR"/>
        </w:rPr>
        <w:t>Art. 7º - Caberá as Empresas de Transporte Coletivo do Município de Santana:</w:t>
      </w:r>
    </w:p>
    <w:p w:rsidR="00FF5624" w:rsidRPr="00F17A40" w:rsidRDefault="00FF5624" w:rsidP="006F1615">
      <w:pPr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sz w:val="26"/>
          <w:szCs w:val="26"/>
          <w:lang w:eastAsia="pt-BR"/>
        </w:rPr>
        <w:t>I – Cumprir integralmente esta lei;</w:t>
      </w:r>
    </w:p>
    <w:p w:rsidR="00FC0433" w:rsidRPr="00F17A40" w:rsidRDefault="00FF5624" w:rsidP="006F1615">
      <w:pPr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sz w:val="26"/>
          <w:szCs w:val="26"/>
          <w:lang w:eastAsia="pt-BR"/>
        </w:rPr>
        <w:t xml:space="preserve">II </w:t>
      </w:r>
      <w:r w:rsidR="00FC0433" w:rsidRPr="00F17A40">
        <w:rPr>
          <w:rFonts w:ascii="Arial" w:eastAsia="Times New Roman" w:hAnsi="Arial" w:cs="Arial"/>
          <w:sz w:val="26"/>
          <w:szCs w:val="26"/>
          <w:lang w:eastAsia="pt-BR"/>
        </w:rPr>
        <w:t>–</w:t>
      </w:r>
      <w:r w:rsidRPr="00F17A4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FC0433" w:rsidRPr="00F17A40">
        <w:rPr>
          <w:rFonts w:ascii="Arial" w:eastAsia="Times New Roman" w:hAnsi="Arial" w:cs="Arial"/>
          <w:sz w:val="26"/>
          <w:szCs w:val="26"/>
          <w:lang w:eastAsia="pt-BR"/>
        </w:rPr>
        <w:t>Apreender e remeter a Secretaria Municipal de Assistência Social, juntamente com as notificações de apreensão no prazo máximo de 72 e duas horas, as carteiras queforam usadas de forma fraudulentas.</w:t>
      </w:r>
    </w:p>
    <w:p w:rsidR="00FC0433" w:rsidRPr="00F17A40" w:rsidRDefault="00FC0433" w:rsidP="006F1615">
      <w:pPr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sz w:val="26"/>
          <w:szCs w:val="26"/>
          <w:lang w:eastAsia="pt-BR"/>
        </w:rPr>
        <w:t>III – conferir os dados das carteiras.</w:t>
      </w:r>
    </w:p>
    <w:p w:rsidR="00FF5624" w:rsidRPr="00F17A40" w:rsidRDefault="00FC0433" w:rsidP="006F1615">
      <w:pPr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sz w:val="26"/>
          <w:szCs w:val="26"/>
          <w:lang w:eastAsia="pt-BR"/>
        </w:rPr>
        <w:lastRenderedPageBreak/>
        <w:t xml:space="preserve">Parágrafo Único – Caberá a empresa concessionária no caso do não cumprimento do artigo anterior, sanções expedidas pelo Poder Executivo Municipal. </w:t>
      </w:r>
    </w:p>
    <w:p w:rsidR="00FC0433" w:rsidRPr="00F17A40" w:rsidRDefault="00F17A40" w:rsidP="006F1615">
      <w:pPr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sz w:val="26"/>
          <w:szCs w:val="26"/>
          <w:lang w:eastAsia="pt-BR"/>
        </w:rPr>
        <w:t>Art. 8 – Na regulamentação desta lei o Poder Executivo Muncipal através do seu setor técnico competente e no prazo máximo de 90 (noventa) dias após a sua publicação, iniciará as fiscalizações expressas nesta lei.</w:t>
      </w:r>
    </w:p>
    <w:p w:rsidR="00F17A40" w:rsidRPr="00F17A40" w:rsidRDefault="00F17A40" w:rsidP="00F17A40">
      <w:pPr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sz w:val="26"/>
          <w:szCs w:val="26"/>
          <w:lang w:eastAsia="pt-BR"/>
        </w:rPr>
        <w:t>Art. 9 – Caberá ao Poder Executivo através de seus órgãos competentes a fiscalização objeto desta lei, bem como o estabelecimento de penalidades caso não haja o seu cumprimento.</w:t>
      </w:r>
    </w:p>
    <w:p w:rsidR="00F17A40" w:rsidRPr="00F17A40" w:rsidRDefault="00F17A40" w:rsidP="00F17A40">
      <w:pPr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sz w:val="26"/>
          <w:szCs w:val="26"/>
          <w:lang w:eastAsia="pt-BR"/>
        </w:rPr>
        <w:t>Art. 10 – Esta lei entra em vigor 90 (noventa) dias após a data de sua publicação.</w:t>
      </w:r>
    </w:p>
    <w:p w:rsidR="00F17A40" w:rsidRPr="00F17A40" w:rsidRDefault="00F17A40" w:rsidP="00F17A40">
      <w:pPr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F17A40" w:rsidRPr="00F17A40" w:rsidRDefault="00F17A40" w:rsidP="00F17A40">
      <w:pPr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PALÁCIO DR. FABIO JOSÉ DOS SANTOS, SEDE O PODER LEGISLATIVO MUNICIPAL, EM 20 DE JUNHO DE 2022</w:t>
      </w:r>
    </w:p>
    <w:p w:rsidR="00F17A40" w:rsidRPr="00F17A40" w:rsidRDefault="00F17A40" w:rsidP="00F17A40">
      <w:pPr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F17A40" w:rsidRPr="00F17A40" w:rsidRDefault="00F17A40" w:rsidP="00F17A40">
      <w:pPr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F17A40" w:rsidRPr="00F17A40" w:rsidRDefault="00F17A40" w:rsidP="00F17A40">
      <w:pPr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F17A40" w:rsidRPr="00F17A40" w:rsidRDefault="00F17A40" w:rsidP="00F17A40">
      <w:pPr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Vereador JOSIVALDO ABRANTES</w:t>
      </w:r>
    </w:p>
    <w:p w:rsidR="00F17A40" w:rsidRPr="00F17A40" w:rsidRDefault="00F17A40" w:rsidP="00F17A40">
      <w:pPr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F17A40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PDT - SANTANA</w:t>
      </w:r>
    </w:p>
    <w:p w:rsidR="00F17A40" w:rsidRPr="00F17A40" w:rsidRDefault="00F17A40" w:rsidP="006F1615">
      <w:pPr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FF5624" w:rsidRPr="00F17A40" w:rsidRDefault="00FF5624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1615" w:rsidRPr="00F17A40" w:rsidRDefault="006F1615" w:rsidP="006F161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175470" w:rsidRDefault="006F1615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7A4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3E385B" w:rsidRDefault="003E385B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385B" w:rsidRDefault="003E385B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385B" w:rsidRDefault="003E385B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385B" w:rsidRDefault="003E385B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385B" w:rsidRDefault="003E385B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385B" w:rsidRDefault="003E385B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JUSTICATIVA</w:t>
      </w:r>
    </w:p>
    <w:p w:rsidR="003E385B" w:rsidRDefault="003E385B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385B" w:rsidRDefault="003E385B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servidores públicos municipais que tem filhos portadores de TDAH necessitam de tempo para permanecer com tempo para permanecerem ao seu lado dando atenção especial aos mesmos.</w:t>
      </w:r>
    </w:p>
    <w:p w:rsidR="003E385B" w:rsidRDefault="003E385B" w:rsidP="006F161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Leglslador por meio desta proposição objetiva tão somente beneficiar esses servidores que não temuma legislação que os beneficiesobre o assunto em particular.</w:t>
      </w:r>
    </w:p>
    <w:p w:rsidR="003E385B" w:rsidRPr="00F17A40" w:rsidRDefault="003E385B" w:rsidP="006F1615">
      <w:pPr>
        <w:jc w:val="both"/>
      </w:pPr>
      <w:r>
        <w:rPr>
          <w:rFonts w:ascii="Arial" w:eastAsia="Times New Roman" w:hAnsi="Arial" w:cs="Arial"/>
          <w:sz w:val="24"/>
          <w:szCs w:val="24"/>
          <w:lang w:eastAsia="pt-BR"/>
        </w:rPr>
        <w:t>Pelo elevado alcance social que a matéria encerra, solicito sua aprovação por meus nobres pares.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sectPr w:rsidR="003E385B" w:rsidRPr="00F17A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0546" w:rsidRDefault="001A0546" w:rsidP="001A0546">
      <w:pPr>
        <w:spacing w:after="0" w:line="240" w:lineRule="auto"/>
      </w:pPr>
      <w:r>
        <w:separator/>
      </w:r>
    </w:p>
  </w:endnote>
  <w:endnote w:type="continuationSeparator" w:id="0">
    <w:p w:rsidR="001A0546" w:rsidRDefault="001A0546" w:rsidP="001A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0546" w:rsidRDefault="001A0546" w:rsidP="001A0546">
      <w:pPr>
        <w:spacing w:after="0" w:line="240" w:lineRule="auto"/>
      </w:pPr>
      <w:r>
        <w:separator/>
      </w:r>
    </w:p>
  </w:footnote>
  <w:footnote w:type="continuationSeparator" w:id="0">
    <w:p w:rsidR="001A0546" w:rsidRDefault="001A0546" w:rsidP="001A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0546" w:rsidRDefault="001A0546" w:rsidP="001A0546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6280" cy="758825"/>
          <wp:effectExtent l="0" t="0" r="762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546" w:rsidRDefault="001A0546" w:rsidP="001A054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546" w:rsidRDefault="001A0546" w:rsidP="001A054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546" w:rsidRDefault="001A0546" w:rsidP="001A054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546" w:rsidRDefault="001A0546" w:rsidP="001A0546">
    <w:pPr>
      <w:jc w:val="center"/>
    </w:pPr>
    <w:r>
      <w:rPr>
        <w:b/>
        <w:i/>
      </w:rPr>
      <w:t>Gabinete do Vereador JOSIVALDO ABRANTES - PDT</w:t>
    </w:r>
  </w:p>
  <w:p w:rsidR="001A0546" w:rsidRDefault="001A05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A3"/>
    <w:rsid w:val="00175470"/>
    <w:rsid w:val="001964E1"/>
    <w:rsid w:val="001A0546"/>
    <w:rsid w:val="00326359"/>
    <w:rsid w:val="00337E85"/>
    <w:rsid w:val="003E385B"/>
    <w:rsid w:val="006F1615"/>
    <w:rsid w:val="007644B3"/>
    <w:rsid w:val="007E42A3"/>
    <w:rsid w:val="00BE5E7B"/>
    <w:rsid w:val="00F17A40"/>
    <w:rsid w:val="00FC0433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CF06"/>
  <w15:chartTrackingRefBased/>
  <w15:docId w15:val="{50DC8B9E-8EC3-4FFA-991D-379A35D4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0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0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1A0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546"/>
  </w:style>
  <w:style w:type="paragraph" w:styleId="Rodap">
    <w:name w:val="footer"/>
    <w:basedOn w:val="Normal"/>
    <w:link w:val="RodapChar"/>
    <w:uiPriority w:val="99"/>
    <w:unhideWhenUsed/>
    <w:rsid w:val="001A0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546"/>
  </w:style>
  <w:style w:type="paragraph" w:customStyle="1" w:styleId="Cabealho1">
    <w:name w:val="Cabeçalho1"/>
    <w:basedOn w:val="Normal"/>
    <w:uiPriority w:val="99"/>
    <w:unhideWhenUsed/>
    <w:rsid w:val="001A054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RODRIGUES</dc:creator>
  <cp:keywords/>
  <dc:description/>
  <cp:lastModifiedBy>RICARDO RODRIGUES</cp:lastModifiedBy>
  <cp:revision>4</cp:revision>
  <dcterms:created xsi:type="dcterms:W3CDTF">2022-06-20T12:40:00Z</dcterms:created>
  <dcterms:modified xsi:type="dcterms:W3CDTF">2022-06-20T14:09:00Z</dcterms:modified>
</cp:coreProperties>
</file>