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3170ADE9" w:rsid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2BABE91D" w14:textId="65FA9AEB" w:rsidR="0024602B" w:rsidRDefault="0024602B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7DCDB74D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24602B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6185DF87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342326">
        <w:rPr>
          <w:rFonts w:ascii="Arial" w:hAnsi="Arial" w:cs="Arial"/>
          <w:b/>
          <w:bCs/>
          <w:sz w:val="28"/>
          <w:szCs w:val="28"/>
        </w:rPr>
        <w:t>DE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602412">
        <w:rPr>
          <w:rFonts w:ascii="Arial" w:hAnsi="Arial" w:cs="Arial"/>
          <w:b/>
          <w:bCs/>
          <w:sz w:val="28"/>
          <w:szCs w:val="28"/>
        </w:rPr>
        <w:t>ILUMINAÇÃO PÚBLICA</w:t>
      </w:r>
      <w:r w:rsidR="00161FD7">
        <w:rPr>
          <w:rFonts w:ascii="Arial" w:hAnsi="Arial" w:cs="Arial"/>
          <w:b/>
          <w:bCs/>
          <w:sz w:val="28"/>
          <w:szCs w:val="28"/>
        </w:rPr>
        <w:t xml:space="preserve"> NA EXTENSÃO DA QUADRA 1</w:t>
      </w:r>
      <w:r w:rsidR="00380825">
        <w:rPr>
          <w:rFonts w:ascii="Arial" w:hAnsi="Arial" w:cs="Arial"/>
          <w:b/>
          <w:bCs/>
          <w:sz w:val="28"/>
          <w:szCs w:val="28"/>
        </w:rPr>
        <w:t>14</w:t>
      </w:r>
      <w:bookmarkStart w:id="0" w:name="_GoBack"/>
      <w:bookmarkEnd w:id="0"/>
      <w:r w:rsidR="00AF09BA">
        <w:rPr>
          <w:rFonts w:ascii="Arial" w:hAnsi="Arial" w:cs="Arial"/>
          <w:b/>
          <w:bCs/>
          <w:sz w:val="28"/>
          <w:szCs w:val="28"/>
        </w:rPr>
        <w:t>,</w:t>
      </w:r>
      <w:r w:rsidR="00161FD7">
        <w:rPr>
          <w:rFonts w:ascii="Arial" w:hAnsi="Arial" w:cs="Arial"/>
          <w:b/>
          <w:bCs/>
          <w:sz w:val="28"/>
          <w:szCs w:val="28"/>
        </w:rPr>
        <w:t xml:space="preserve"> NO BAIRRO ACQUAVILLE,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AF09BA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116F8AFF" w:rsidR="00097A2A" w:rsidRDefault="00F52D36" w:rsidP="007A75C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F31E5B">
        <w:rPr>
          <w:rFonts w:ascii="Arial" w:hAnsi="Arial" w:cs="Arial"/>
          <w:color w:val="000000" w:themeColor="text1"/>
          <w:sz w:val="28"/>
          <w:szCs w:val="28"/>
        </w:rPr>
        <w:t xml:space="preserve">pois o perímetro solicitado </w:t>
      </w:r>
      <w:r w:rsidR="00161FD7">
        <w:rPr>
          <w:rFonts w:ascii="Arial" w:hAnsi="Arial" w:cs="Arial"/>
          <w:color w:val="000000" w:themeColor="text1"/>
          <w:sz w:val="28"/>
          <w:szCs w:val="28"/>
        </w:rPr>
        <w:t>se encontra com lâmpadas queimadas, fazendo com que o perímetro fique no escuro, dessa forma, é necessário que o serviço seja feito.</w:t>
      </w:r>
    </w:p>
    <w:p w14:paraId="702C1D00" w14:textId="77777777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23AD0C14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1516C0C8" w14:textId="24EE756D" w:rsidR="0024602B" w:rsidRDefault="0024602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6154914" w14:textId="77777777" w:rsidR="00C87FAF" w:rsidRDefault="00C87FAF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D172089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43AB94A" w14:textId="77777777" w:rsidR="00CD4C23" w:rsidRDefault="00CD4C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421DB1EE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F31E5B">
        <w:rPr>
          <w:rFonts w:cstheme="minorHAnsi"/>
          <w:b/>
          <w:bCs/>
          <w:sz w:val="24"/>
          <w:szCs w:val="24"/>
        </w:rPr>
        <w:t>1</w:t>
      </w:r>
      <w:r w:rsidR="00CD4C23">
        <w:rPr>
          <w:rFonts w:cstheme="minorHAnsi"/>
          <w:b/>
          <w:bCs/>
          <w:sz w:val="24"/>
          <w:szCs w:val="24"/>
        </w:rPr>
        <w:t>8</w:t>
      </w:r>
      <w:r w:rsidR="00FE17EC">
        <w:rPr>
          <w:rFonts w:cstheme="minorHAnsi"/>
          <w:b/>
          <w:bCs/>
          <w:sz w:val="24"/>
          <w:szCs w:val="24"/>
        </w:rPr>
        <w:t xml:space="preserve"> DE </w:t>
      </w:r>
      <w:r w:rsidR="00161FD7">
        <w:rPr>
          <w:rFonts w:cstheme="minorHAnsi"/>
          <w:b/>
          <w:bCs/>
          <w:sz w:val="24"/>
          <w:szCs w:val="24"/>
        </w:rPr>
        <w:t>MAIO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24602B">
        <w:rPr>
          <w:rFonts w:cstheme="minorHAnsi"/>
          <w:b/>
          <w:bCs/>
          <w:sz w:val="24"/>
          <w:szCs w:val="24"/>
        </w:rPr>
        <w:t>2</w:t>
      </w:r>
    </w:p>
    <w:p w14:paraId="5A0A5402" w14:textId="6D5F976B" w:rsidR="00060FA7" w:rsidRDefault="00060FA7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7A2A"/>
    <w:rsid w:val="0010624A"/>
    <w:rsid w:val="0013007A"/>
    <w:rsid w:val="00161181"/>
    <w:rsid w:val="00161FD7"/>
    <w:rsid w:val="00180F3A"/>
    <w:rsid w:val="001A07F1"/>
    <w:rsid w:val="00237F51"/>
    <w:rsid w:val="0024112E"/>
    <w:rsid w:val="0024602B"/>
    <w:rsid w:val="002C26A5"/>
    <w:rsid w:val="00332C91"/>
    <w:rsid w:val="00342326"/>
    <w:rsid w:val="003637AF"/>
    <w:rsid w:val="00380825"/>
    <w:rsid w:val="004268EE"/>
    <w:rsid w:val="00464634"/>
    <w:rsid w:val="004733A5"/>
    <w:rsid w:val="004F0471"/>
    <w:rsid w:val="00526ABD"/>
    <w:rsid w:val="00585417"/>
    <w:rsid w:val="00602412"/>
    <w:rsid w:val="00640CFF"/>
    <w:rsid w:val="006A2ED0"/>
    <w:rsid w:val="006C4A0D"/>
    <w:rsid w:val="00742AFE"/>
    <w:rsid w:val="007A75C7"/>
    <w:rsid w:val="00804187"/>
    <w:rsid w:val="00805D91"/>
    <w:rsid w:val="00844A57"/>
    <w:rsid w:val="008B1F4B"/>
    <w:rsid w:val="00A0561A"/>
    <w:rsid w:val="00AC01A6"/>
    <w:rsid w:val="00AF09BA"/>
    <w:rsid w:val="00BA5A96"/>
    <w:rsid w:val="00BB27BA"/>
    <w:rsid w:val="00C43F5D"/>
    <w:rsid w:val="00C87FAF"/>
    <w:rsid w:val="00CA6B9C"/>
    <w:rsid w:val="00CD4C23"/>
    <w:rsid w:val="00DB0732"/>
    <w:rsid w:val="00E6180A"/>
    <w:rsid w:val="00EE6644"/>
    <w:rsid w:val="00F31E5B"/>
    <w:rsid w:val="00F52D36"/>
    <w:rsid w:val="00FA087A"/>
    <w:rsid w:val="00FC2339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2022-05-10T14:02:00Z</cp:lastPrinted>
  <dcterms:created xsi:type="dcterms:W3CDTF">2022-05-10T14:34:00Z</dcterms:created>
  <dcterms:modified xsi:type="dcterms:W3CDTF">2022-05-10T14:34:00Z</dcterms:modified>
</cp:coreProperties>
</file>