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663" w:rsidRDefault="00D97663" w:rsidP="00D97663">
      <w:pPr>
        <w:pStyle w:val="Cabealho1"/>
        <w:jc w:val="center"/>
        <w:rPr>
          <w:b/>
          <w:sz w:val="28"/>
          <w:szCs w:val="28"/>
        </w:rPr>
      </w:pPr>
      <w:r w:rsidRPr="00F917E8">
        <w:rPr>
          <w:noProof/>
          <w:lang w:eastAsia="pt-BR"/>
        </w:rPr>
        <w:drawing>
          <wp:inline distT="0" distB="0" distL="0" distR="0">
            <wp:extent cx="714375" cy="762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63" w:rsidRDefault="00D97663" w:rsidP="00D97663">
      <w:pPr>
        <w:pStyle w:val="Cabealho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 w:rsidR="00D97663" w:rsidRDefault="00D97663" w:rsidP="00D97663">
      <w:pPr>
        <w:pStyle w:val="Cabealho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 w:rsidR="00D97663" w:rsidRDefault="00D97663" w:rsidP="00D97663">
      <w:pPr>
        <w:pStyle w:val="Cabealho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 w:rsidR="00D97663" w:rsidRDefault="00D97663" w:rsidP="00D97663">
      <w:pPr>
        <w:jc w:val="center"/>
      </w:pPr>
      <w:r>
        <w:rPr>
          <w:b/>
          <w:i/>
        </w:rPr>
        <w:t>Gabinete do Vereador JOSIVALDO ABRANTES - PDT</w:t>
      </w:r>
    </w:p>
    <w:p w:rsidR="00D97663" w:rsidRDefault="00D97663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75" w:rsidRPr="00281375" w:rsidRDefault="00E75865" w:rsidP="002813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81375">
        <w:rPr>
          <w:rFonts w:ascii="Times New Roman" w:hAnsi="Times New Roman" w:cs="Times New Roman"/>
          <w:b/>
          <w:sz w:val="44"/>
          <w:szCs w:val="44"/>
        </w:rPr>
        <w:t xml:space="preserve">Projeto de Lei nº </w:t>
      </w:r>
      <w:r w:rsidR="00281375"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281375">
        <w:rPr>
          <w:rFonts w:ascii="Times New Roman" w:hAnsi="Times New Roman" w:cs="Times New Roman"/>
          <w:b/>
          <w:sz w:val="44"/>
          <w:szCs w:val="44"/>
        </w:rPr>
        <w:t>/20</w:t>
      </w:r>
      <w:r w:rsidR="00281375">
        <w:rPr>
          <w:rFonts w:ascii="Times New Roman" w:hAnsi="Times New Roman" w:cs="Times New Roman"/>
          <w:b/>
          <w:sz w:val="44"/>
          <w:szCs w:val="44"/>
        </w:rPr>
        <w:t>22 - CMS</w:t>
      </w:r>
    </w:p>
    <w:p w:rsidR="00281375" w:rsidRDefault="0028137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75" w:rsidRDefault="00E75865" w:rsidP="002813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>“Institui o Programa Municipal Adote</w:t>
      </w:r>
    </w:p>
    <w:p w:rsidR="00281375" w:rsidRDefault="00E75865" w:rsidP="002813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>uma Escola</w:t>
      </w:r>
      <w:r w:rsidR="0028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865">
        <w:rPr>
          <w:rFonts w:ascii="Times New Roman" w:hAnsi="Times New Roman" w:cs="Times New Roman"/>
          <w:b/>
          <w:sz w:val="24"/>
          <w:szCs w:val="24"/>
        </w:rPr>
        <w:t xml:space="preserve">e da outras providências”. </w:t>
      </w:r>
    </w:p>
    <w:p w:rsidR="00EE5877" w:rsidRDefault="00EE5877" w:rsidP="00281375">
      <w:pPr>
        <w:rPr>
          <w:rFonts w:ascii="Times New Roman" w:hAnsi="Times New Roman" w:cs="Times New Roman"/>
          <w:b/>
          <w:sz w:val="24"/>
          <w:szCs w:val="24"/>
        </w:rPr>
      </w:pPr>
    </w:p>
    <w:p w:rsidR="00281375" w:rsidRDefault="00281375" w:rsidP="00281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PREFEITO MUNICIPAL DE SANTANA</w:t>
      </w:r>
    </w:p>
    <w:p w:rsidR="00281375" w:rsidRDefault="00281375" w:rsidP="00281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Faço saber que a Câmara Municipal de Santana aprovou, e Eu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Sancino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a seguinte lei:</w:t>
      </w:r>
    </w:p>
    <w:p w:rsidR="00281375" w:rsidRDefault="0028137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75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281375">
        <w:rPr>
          <w:rFonts w:ascii="Times New Roman" w:hAnsi="Times New Roman" w:cs="Times New Roman"/>
          <w:bCs/>
          <w:sz w:val="24"/>
          <w:szCs w:val="24"/>
        </w:rPr>
        <w:t>Fica instituído o Programa Municipal Adote uma Escola, com o objetivo de incentivar pessoas jurídicas a contribuírem para a melhoria da qualidade do ensino na rede pública.</w:t>
      </w:r>
      <w:r w:rsidRPr="00E75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375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E5877">
        <w:rPr>
          <w:rFonts w:ascii="Times New Roman" w:hAnsi="Times New Roman" w:cs="Times New Roman"/>
          <w:bCs/>
          <w:sz w:val="24"/>
          <w:szCs w:val="24"/>
        </w:rPr>
        <w:t>A participação das pessoas jurídicas no programa poderá se dar sob forma de doação de equipamentos, de realização de obras de manutenção, conservação, reforma e ampliação de prédios escolares ou de outras ações que visem a beneficiar o ensino nas escolas públicas do município.</w:t>
      </w:r>
      <w:r w:rsidRPr="00E75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375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EE5877">
        <w:rPr>
          <w:rFonts w:ascii="Times New Roman" w:hAnsi="Times New Roman" w:cs="Times New Roman"/>
          <w:bCs/>
          <w:sz w:val="24"/>
          <w:szCs w:val="24"/>
        </w:rPr>
        <w:t>Para participar do programa de que trata esta Lei, as pessoas jurídicas devem firmar termo de cooperação com a direção da escola, a ser dotada, ouvido o colegiado escolar.</w:t>
      </w:r>
      <w:r w:rsidRPr="00E75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375" w:rsidRPr="00EE5877" w:rsidRDefault="00E75865" w:rsidP="00BB4E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EE5877">
        <w:rPr>
          <w:rFonts w:ascii="Times New Roman" w:hAnsi="Times New Roman" w:cs="Times New Roman"/>
          <w:bCs/>
          <w:sz w:val="24"/>
          <w:szCs w:val="24"/>
        </w:rPr>
        <w:t xml:space="preserve">As pessoas jurídicas cooperantes poderão divulgar, com fins promocionais e publicitários, as ações praticadas em benefício da escola adotada. </w:t>
      </w:r>
    </w:p>
    <w:p w:rsidR="00281375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EE5877">
        <w:rPr>
          <w:rFonts w:ascii="Times New Roman" w:hAnsi="Times New Roman" w:cs="Times New Roman"/>
          <w:bCs/>
          <w:sz w:val="24"/>
          <w:szCs w:val="24"/>
        </w:rPr>
        <w:t>A cooperação não implicará ônus de nenhuma natureza para o Poder Público, nem concederá quaisquer prerrogativas aos cooperantes, além daquelas previstas no art. 3º desta Lei.</w:t>
      </w:r>
      <w:r w:rsidRPr="00E75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375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Art. 5º - </w:t>
      </w:r>
      <w:r w:rsidRPr="00EE5877">
        <w:rPr>
          <w:rFonts w:ascii="Times New Roman" w:hAnsi="Times New Roman" w:cs="Times New Roman"/>
          <w:bCs/>
          <w:sz w:val="24"/>
          <w:szCs w:val="24"/>
        </w:rPr>
        <w:t>O Poder Executivo regulamentará esta Lei no prazo de 90 (noventa) dias, contados da data de publicação.</w:t>
      </w:r>
      <w:r w:rsidRPr="00E75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75" w:rsidRPr="00EE5877" w:rsidRDefault="00E75865" w:rsidP="00BB4E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Art. 6º - </w:t>
      </w:r>
      <w:r w:rsidRPr="00EE5877">
        <w:rPr>
          <w:rFonts w:ascii="Times New Roman" w:hAnsi="Times New Roman" w:cs="Times New Roman"/>
          <w:bCs/>
          <w:sz w:val="24"/>
          <w:szCs w:val="24"/>
        </w:rPr>
        <w:t xml:space="preserve">Esta Lei entra em vigor na data de sua publicação, revogadas as disposições em contrário. </w:t>
      </w:r>
    </w:p>
    <w:p w:rsidR="00281375" w:rsidRPr="00EE5877" w:rsidRDefault="00281375" w:rsidP="00BB4E0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1375" w:rsidRDefault="0028137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PALÁCIO DR. FÁBIO JOSÉ DOS SANTOS, SEDE DO PODER LEGISLATIVO MUNICIPAL, EM 16 DE MAIO DE 2022</w:t>
      </w: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AB07CF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VEREADOR  JOSIVALDO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ABRANTES</w:t>
      </w:r>
    </w:p>
    <w:p w:rsidR="00AB07CF" w:rsidRDefault="00AB07CF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PDT / SANTANA</w:t>
      </w: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877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EE5877" w:rsidRDefault="00EE5877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7CF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“Ensinar não é transferir conhecimento, mas criar as possibilidades para a sua própria produção ou a sua construção". - Paulo Freire. </w:t>
      </w:r>
    </w:p>
    <w:p w:rsidR="00AB07CF" w:rsidRDefault="00AB07CF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7CF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Precisamos reconhecer e admitir que a eficácia da escola depende do que acontece dentro da escola, e não do que acontece ou deixa de acontecer somente nas secretarias de Educação que devem propiciar os insumos, que são necessários para o funcionamento das escolas. </w:t>
      </w:r>
    </w:p>
    <w:p w:rsidR="00AB07CF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O problema e a solução para a aprendizagem dos alunos estão na escola. As escolas reais apresentam problemas estruturais de ordem matéria e técnica que podem ser reduzidos ou, até, eliminados por meio da parceria com instituições privadas. </w:t>
      </w:r>
    </w:p>
    <w:p w:rsidR="00AB07CF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>Por meio do Programa Municipal Adote uma Escola, o poder público irá incentivar pessoas jurídicas a contribuírem para a melhoria da qualidade do ensino na rede pública municipal. Entendendo que a educação de qualidade é direito subjetivo de todos os habitantes da nossa cidade na consolidação da cidadania.</w:t>
      </w:r>
    </w:p>
    <w:p w:rsidR="00AB07CF" w:rsidRDefault="00AB07CF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7CF" w:rsidRDefault="00AB07CF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Default="00E75865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t xml:space="preserve"> Assim, submeto este projeto de lei para análise e aprovação dos nobres Pares. </w:t>
      </w:r>
    </w:p>
    <w:p w:rsidR="00BB4E01" w:rsidRDefault="00BB4E01" w:rsidP="00BB4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5" w:rsidRDefault="00BB4E01" w:rsidP="00AB0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361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01"/>
    <w:rsid w:val="00254AB1"/>
    <w:rsid w:val="00275486"/>
    <w:rsid w:val="00281375"/>
    <w:rsid w:val="003614C5"/>
    <w:rsid w:val="003A6669"/>
    <w:rsid w:val="00540271"/>
    <w:rsid w:val="007F293E"/>
    <w:rsid w:val="00AB07CF"/>
    <w:rsid w:val="00AF77BD"/>
    <w:rsid w:val="00BB4E01"/>
    <w:rsid w:val="00CC7540"/>
    <w:rsid w:val="00D97663"/>
    <w:rsid w:val="00E75865"/>
    <w:rsid w:val="00E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1F03"/>
  <w15:chartTrackingRefBased/>
  <w15:docId w15:val="{0B04C8F0-0F2E-4703-81A9-4F357A4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uiPriority w:val="99"/>
    <w:unhideWhenUsed/>
    <w:rsid w:val="00D9766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RICARDO RODRIGUES</cp:lastModifiedBy>
  <cp:revision>5</cp:revision>
  <dcterms:created xsi:type="dcterms:W3CDTF">2022-05-10T13:32:00Z</dcterms:created>
  <dcterms:modified xsi:type="dcterms:W3CDTF">2022-05-11T14:37:00Z</dcterms:modified>
</cp:coreProperties>
</file>