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C5" w:rsidRDefault="00C30DC5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A81476" w:rsidRPr="004049C0" w:rsidRDefault="00E310CA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PARECER Nº ____</w:t>
      </w:r>
      <w:r w:rsidR="00CF65FE">
        <w:rPr>
          <w:rFonts w:ascii="Arial" w:hAnsi="Arial" w:cs="Arial"/>
          <w:b/>
          <w:sz w:val="24"/>
        </w:rPr>
        <w:t>/2022</w:t>
      </w:r>
    </w:p>
    <w:p w:rsidR="00A81476" w:rsidRDefault="00A81476" w:rsidP="00A81476">
      <w:pPr>
        <w:spacing w:line="276" w:lineRule="auto"/>
        <w:jc w:val="center"/>
        <w:rPr>
          <w:rFonts w:ascii="Arial" w:hAnsi="Arial" w:cs="Arial"/>
          <w:sz w:val="24"/>
        </w:rPr>
      </w:pPr>
    </w:p>
    <w:p w:rsidR="00A81476" w:rsidRPr="000515D1" w:rsidRDefault="00A81476" w:rsidP="00A81476">
      <w:pPr>
        <w:spacing w:line="276" w:lineRule="auto"/>
        <w:ind w:left="3544"/>
        <w:jc w:val="both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 xml:space="preserve">Da </w:t>
      </w:r>
      <w:r w:rsidR="0047659D" w:rsidRPr="000515D1">
        <w:rPr>
          <w:rFonts w:ascii="Arial" w:hAnsi="Arial" w:cs="Arial"/>
          <w:b/>
          <w:color w:val="000000" w:themeColor="text1"/>
          <w:sz w:val="24"/>
          <w:szCs w:val="24"/>
          <w:shd w:val="clear" w:color="auto" w:fill="FBFBFB"/>
        </w:rPr>
        <w:t>COMISSÃO DE ORÇAMENTO E FINANÇAS</w:t>
      </w:r>
      <w:r w:rsidRPr="000515D1">
        <w:rPr>
          <w:rFonts w:ascii="Arial" w:hAnsi="Arial" w:cs="Arial"/>
          <w:color w:val="000000" w:themeColor="text1"/>
          <w:sz w:val="24"/>
        </w:rPr>
        <w:t>, em decisão</w:t>
      </w:r>
      <w:r w:rsidR="00B50E89">
        <w:rPr>
          <w:rFonts w:ascii="Arial" w:hAnsi="Arial" w:cs="Arial"/>
          <w:color w:val="000000" w:themeColor="text1"/>
          <w:sz w:val="24"/>
        </w:rPr>
        <w:t xml:space="preserve"> ter</w:t>
      </w:r>
      <w:r w:rsidR="00105185">
        <w:rPr>
          <w:rFonts w:ascii="Arial" w:hAnsi="Arial" w:cs="Arial"/>
          <w:color w:val="000000" w:themeColor="text1"/>
          <w:sz w:val="24"/>
        </w:rPr>
        <w:t>minativa, ao Projeto de Lei 29</w:t>
      </w:r>
      <w:r w:rsidR="00B50E89">
        <w:rPr>
          <w:rFonts w:ascii="Arial" w:hAnsi="Arial" w:cs="Arial"/>
          <w:color w:val="000000" w:themeColor="text1"/>
          <w:sz w:val="24"/>
        </w:rPr>
        <w:t>/2022</w:t>
      </w:r>
      <w:r w:rsidRPr="000515D1">
        <w:rPr>
          <w:rFonts w:ascii="Arial" w:hAnsi="Arial" w:cs="Arial"/>
          <w:color w:val="000000" w:themeColor="text1"/>
          <w:sz w:val="24"/>
        </w:rPr>
        <w:t xml:space="preserve"> que</w:t>
      </w:r>
      <w:r w:rsidR="00E73969" w:rsidRPr="000515D1">
        <w:rPr>
          <w:rFonts w:ascii="Arial" w:hAnsi="Arial" w:cs="Arial"/>
          <w:color w:val="000000" w:themeColor="text1"/>
          <w:sz w:val="24"/>
        </w:rPr>
        <w:t xml:space="preserve"> </w:t>
      </w:r>
      <w:r w:rsidR="00105185">
        <w:rPr>
          <w:rFonts w:ascii="Arial" w:hAnsi="Arial" w:cs="Arial"/>
          <w:b/>
          <w:color w:val="000000" w:themeColor="text1"/>
          <w:w w:val="105"/>
          <w:sz w:val="24"/>
          <w:szCs w:val="24"/>
        </w:rPr>
        <w:t>AUTORIZA O PODER EXECU</w:t>
      </w:r>
      <w:r w:rsidR="00B50E89" w:rsidRPr="00B50E89">
        <w:rPr>
          <w:rFonts w:ascii="Arial" w:hAnsi="Arial" w:cs="Arial"/>
          <w:b/>
          <w:color w:val="000000" w:themeColor="text1"/>
          <w:w w:val="105"/>
          <w:sz w:val="24"/>
          <w:szCs w:val="24"/>
        </w:rPr>
        <w:t>TIVO MUNICIPAL A ABRIR CREDITO ADICIONAL ESPECIAL AO ORÇAMENTO DE 2022</w:t>
      </w:r>
      <w:r w:rsidR="00F467E1" w:rsidRPr="000515D1">
        <w:rPr>
          <w:rFonts w:ascii="Arial" w:hAnsi="Arial" w:cs="Arial"/>
          <w:color w:val="000000" w:themeColor="text1"/>
          <w:sz w:val="24"/>
        </w:rPr>
        <w:t xml:space="preserve"> e da outras Providências.</w:t>
      </w:r>
    </w:p>
    <w:p w:rsidR="00E73969" w:rsidRPr="000515D1" w:rsidRDefault="00E73969" w:rsidP="00A81476">
      <w:pPr>
        <w:spacing w:line="276" w:lineRule="auto"/>
        <w:ind w:left="3544"/>
        <w:jc w:val="both"/>
        <w:rPr>
          <w:rFonts w:ascii="Arial" w:hAnsi="Arial" w:cs="Arial"/>
          <w:color w:val="000000" w:themeColor="text1"/>
          <w:sz w:val="24"/>
        </w:rPr>
      </w:pPr>
    </w:p>
    <w:p w:rsidR="00A81476" w:rsidRPr="000515D1" w:rsidRDefault="00174971" w:rsidP="00A8147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0515D1">
        <w:rPr>
          <w:rFonts w:ascii="Arial" w:hAnsi="Arial" w:cs="Arial"/>
          <w:b/>
          <w:color w:val="000000" w:themeColor="text1"/>
          <w:sz w:val="24"/>
        </w:rPr>
        <w:t>AUTORIA</w:t>
      </w:r>
      <w:r w:rsidR="00A81476" w:rsidRPr="000515D1">
        <w:rPr>
          <w:rFonts w:ascii="Arial" w:hAnsi="Arial" w:cs="Arial"/>
          <w:b/>
          <w:color w:val="000000" w:themeColor="text1"/>
          <w:sz w:val="24"/>
        </w:rPr>
        <w:t xml:space="preserve">: </w:t>
      </w:r>
      <w:r w:rsidRPr="000515D1">
        <w:rPr>
          <w:rFonts w:ascii="Arial" w:hAnsi="Arial" w:cs="Arial"/>
          <w:b/>
          <w:color w:val="000000" w:themeColor="text1"/>
          <w:sz w:val="24"/>
        </w:rPr>
        <w:t>PODER EXECUTIVO MUNICIPAL</w:t>
      </w:r>
    </w:p>
    <w:p w:rsidR="00A81476" w:rsidRPr="000515D1" w:rsidRDefault="00A81476" w:rsidP="00A8147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81476" w:rsidRPr="000515D1" w:rsidRDefault="00A81476" w:rsidP="00A81476">
      <w:pPr>
        <w:spacing w:line="276" w:lineRule="auto"/>
        <w:jc w:val="both"/>
        <w:rPr>
          <w:rFonts w:ascii="Arial" w:hAnsi="Arial" w:cs="Arial"/>
          <w:b/>
          <w:color w:val="000000" w:themeColor="text1"/>
          <w:sz w:val="24"/>
        </w:rPr>
      </w:pPr>
      <w:r w:rsidRPr="000515D1">
        <w:rPr>
          <w:rFonts w:ascii="Arial" w:hAnsi="Arial" w:cs="Arial"/>
          <w:b/>
          <w:color w:val="000000" w:themeColor="text1"/>
          <w:sz w:val="24"/>
        </w:rPr>
        <w:t>I – RELATÓRIO</w:t>
      </w:r>
    </w:p>
    <w:p w:rsidR="00A81476" w:rsidRPr="000515D1" w:rsidRDefault="00A81476" w:rsidP="00A81476">
      <w:pPr>
        <w:spacing w:line="276" w:lineRule="auto"/>
        <w:jc w:val="both"/>
        <w:rPr>
          <w:rFonts w:ascii="Arial" w:hAnsi="Arial" w:cs="Arial"/>
          <w:color w:val="000000" w:themeColor="text1"/>
          <w:sz w:val="24"/>
        </w:rPr>
      </w:pPr>
    </w:p>
    <w:p w:rsidR="00A81476" w:rsidRPr="000515D1" w:rsidRDefault="00A81476" w:rsidP="000515D1">
      <w:pPr>
        <w:spacing w:line="276" w:lineRule="auto"/>
        <w:jc w:val="both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ab/>
        <w:t xml:space="preserve">De autoria do </w:t>
      </w:r>
      <w:r w:rsidR="00174971" w:rsidRPr="000515D1">
        <w:rPr>
          <w:rFonts w:ascii="Arial" w:hAnsi="Arial" w:cs="Arial"/>
          <w:color w:val="000000" w:themeColor="text1"/>
          <w:sz w:val="24"/>
        </w:rPr>
        <w:t>Poder Executivo Municipal</w:t>
      </w:r>
      <w:r w:rsidRPr="000515D1">
        <w:rPr>
          <w:rFonts w:ascii="Arial" w:hAnsi="Arial" w:cs="Arial"/>
          <w:color w:val="000000" w:themeColor="text1"/>
          <w:sz w:val="24"/>
        </w:rPr>
        <w:t>, o Projeto de Lei</w:t>
      </w:r>
      <w:r w:rsidR="00105185">
        <w:rPr>
          <w:rFonts w:ascii="Arial" w:hAnsi="Arial" w:cs="Arial"/>
          <w:color w:val="000000" w:themeColor="text1"/>
          <w:sz w:val="24"/>
        </w:rPr>
        <w:t xml:space="preserve"> 29</w:t>
      </w:r>
      <w:r w:rsidR="004651F0">
        <w:rPr>
          <w:rFonts w:ascii="Arial" w:hAnsi="Arial" w:cs="Arial"/>
          <w:color w:val="000000" w:themeColor="text1"/>
          <w:sz w:val="24"/>
        </w:rPr>
        <w:t xml:space="preserve">/2022 que </w:t>
      </w:r>
      <w:r w:rsidR="00105185">
        <w:rPr>
          <w:rFonts w:ascii="Arial" w:hAnsi="Arial" w:cs="Arial"/>
          <w:b/>
          <w:color w:val="000000" w:themeColor="text1"/>
          <w:w w:val="105"/>
          <w:sz w:val="24"/>
          <w:szCs w:val="24"/>
        </w:rPr>
        <w:t>AUTORIZA O PODER EXECU</w:t>
      </w:r>
      <w:bookmarkStart w:id="0" w:name="_GoBack"/>
      <w:bookmarkEnd w:id="0"/>
      <w:r w:rsidR="004651F0" w:rsidRPr="00B50E89">
        <w:rPr>
          <w:rFonts w:ascii="Arial" w:hAnsi="Arial" w:cs="Arial"/>
          <w:b/>
          <w:color w:val="000000" w:themeColor="text1"/>
          <w:w w:val="105"/>
          <w:sz w:val="24"/>
          <w:szCs w:val="24"/>
        </w:rPr>
        <w:t>TIVO MUNICIPAL A ABRIR CREDITO ADICIONAL ESPECIAL AO ORÇAMENTO DE 2022</w:t>
      </w:r>
      <w:r w:rsidR="00F467E1" w:rsidRPr="000515D1">
        <w:rPr>
          <w:rFonts w:ascii="Arial" w:hAnsi="Arial" w:cs="Arial"/>
          <w:color w:val="000000" w:themeColor="text1"/>
          <w:sz w:val="24"/>
        </w:rPr>
        <w:t xml:space="preserve"> e da outras Providências.</w:t>
      </w:r>
    </w:p>
    <w:p w:rsidR="00174971" w:rsidRPr="000515D1" w:rsidRDefault="00174971" w:rsidP="000515D1">
      <w:pPr>
        <w:spacing w:line="276" w:lineRule="auto"/>
        <w:jc w:val="both"/>
        <w:rPr>
          <w:rFonts w:ascii="Arial" w:hAnsi="Arial" w:cs="Arial"/>
          <w:color w:val="000000" w:themeColor="text1"/>
          <w:sz w:val="24"/>
        </w:rPr>
      </w:pPr>
    </w:p>
    <w:p w:rsidR="00A81476" w:rsidRPr="000515D1" w:rsidRDefault="00A81476" w:rsidP="000515D1">
      <w:pPr>
        <w:spacing w:line="276" w:lineRule="auto"/>
        <w:jc w:val="both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ab/>
        <w:t xml:space="preserve"> A presente propositura já esteve em pauta, nos termos regimentais, em sessão Ordinária</w:t>
      </w:r>
      <w:r w:rsidR="00F467E1" w:rsidRPr="000515D1">
        <w:rPr>
          <w:rFonts w:ascii="Arial" w:hAnsi="Arial" w:cs="Arial"/>
          <w:color w:val="000000" w:themeColor="text1"/>
          <w:sz w:val="24"/>
        </w:rPr>
        <w:t xml:space="preserve"> de </w:t>
      </w:r>
      <w:r w:rsidR="004651F0">
        <w:rPr>
          <w:rFonts w:ascii="Arial" w:hAnsi="Arial" w:cs="Arial"/>
          <w:color w:val="000000" w:themeColor="text1"/>
          <w:sz w:val="24"/>
        </w:rPr>
        <w:t>28 de abril de 2022</w:t>
      </w:r>
      <w:r w:rsidRPr="000515D1">
        <w:rPr>
          <w:rFonts w:ascii="Arial" w:hAnsi="Arial" w:cs="Arial"/>
          <w:color w:val="000000" w:themeColor="text1"/>
          <w:sz w:val="24"/>
        </w:rPr>
        <w:t>, nos termos dos artigos 85 e 92 do Regimento Interno Consolidado da Câmara Municipal do Município de Santana.</w:t>
      </w:r>
    </w:p>
    <w:p w:rsidR="00174971" w:rsidRPr="000515D1" w:rsidRDefault="00174971" w:rsidP="000515D1">
      <w:pPr>
        <w:spacing w:line="276" w:lineRule="auto"/>
        <w:jc w:val="both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ab/>
      </w:r>
    </w:p>
    <w:p w:rsidR="00A81476" w:rsidRPr="000515D1" w:rsidRDefault="00174971" w:rsidP="000515D1">
      <w:pPr>
        <w:spacing w:line="276" w:lineRule="auto"/>
        <w:jc w:val="both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ab/>
      </w:r>
      <w:r w:rsidR="00A81476" w:rsidRPr="000515D1">
        <w:rPr>
          <w:rFonts w:ascii="Arial" w:hAnsi="Arial" w:cs="Arial"/>
          <w:color w:val="000000" w:themeColor="text1"/>
          <w:sz w:val="24"/>
        </w:rPr>
        <w:t xml:space="preserve">Em continuidade ao processo legislativo, obedecido ao prazo regimental, foi </w:t>
      </w:r>
      <w:r w:rsidR="00F467E1" w:rsidRPr="000515D1">
        <w:rPr>
          <w:rFonts w:ascii="Arial" w:hAnsi="Arial" w:cs="Arial"/>
          <w:color w:val="000000" w:themeColor="text1"/>
          <w:sz w:val="24"/>
        </w:rPr>
        <w:t>à</w:t>
      </w:r>
      <w:r w:rsidR="00A81476" w:rsidRPr="000515D1">
        <w:rPr>
          <w:rFonts w:ascii="Arial" w:hAnsi="Arial" w:cs="Arial"/>
          <w:color w:val="000000" w:themeColor="text1"/>
          <w:sz w:val="24"/>
        </w:rPr>
        <w:t xml:space="preserve"> proposição encaminhada a esta Comissão </w:t>
      </w:r>
      <w:r w:rsidR="0047659D" w:rsidRPr="000515D1">
        <w:rPr>
          <w:rFonts w:ascii="Arial" w:hAnsi="Arial" w:cs="Arial"/>
          <w:color w:val="000000" w:themeColor="text1"/>
          <w:sz w:val="24"/>
        </w:rPr>
        <w:t xml:space="preserve">de </w:t>
      </w:r>
      <w:r w:rsidR="0047659D" w:rsidRPr="000515D1">
        <w:rPr>
          <w:rFonts w:ascii="Arial" w:hAnsi="Arial" w:cs="Arial"/>
          <w:color w:val="000000" w:themeColor="text1"/>
          <w:sz w:val="24"/>
          <w:szCs w:val="24"/>
        </w:rPr>
        <w:t>Orçamento e Finanças</w:t>
      </w:r>
      <w:r w:rsidR="00A81476" w:rsidRPr="000515D1">
        <w:rPr>
          <w:rFonts w:ascii="Arial" w:hAnsi="Arial" w:cs="Arial"/>
          <w:color w:val="000000" w:themeColor="text1"/>
          <w:sz w:val="24"/>
        </w:rPr>
        <w:t>, para análise de seus aspectos constitucional, legal e jurídico, nos termos do disposto pelo artigo 134, §1º do já citado Regimento Interno.</w:t>
      </w:r>
    </w:p>
    <w:p w:rsidR="00083A85" w:rsidRPr="000515D1" w:rsidRDefault="00A81476" w:rsidP="000515D1">
      <w:pPr>
        <w:spacing w:line="276" w:lineRule="auto"/>
        <w:jc w:val="both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ab/>
      </w:r>
    </w:p>
    <w:p w:rsidR="00A81476" w:rsidRPr="000515D1" w:rsidRDefault="00A81476" w:rsidP="000515D1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 xml:space="preserve">Compete-nos nesta oportunidade, em atendimento às determinações do §1º do artigo 40 do Regimento Interno, analisar a propositura quanto aos aspectos </w:t>
      </w:r>
      <w:r w:rsidR="0047659D" w:rsidRPr="000515D1">
        <w:rPr>
          <w:rFonts w:ascii="Arial" w:hAnsi="Arial" w:cs="Arial"/>
          <w:color w:val="000000" w:themeColor="text1"/>
          <w:sz w:val="24"/>
        </w:rPr>
        <w:t>legais</w:t>
      </w:r>
      <w:r w:rsidRPr="000515D1">
        <w:rPr>
          <w:rFonts w:ascii="Arial" w:hAnsi="Arial" w:cs="Arial"/>
          <w:color w:val="000000" w:themeColor="text1"/>
          <w:sz w:val="24"/>
        </w:rPr>
        <w:t>.</w:t>
      </w:r>
    </w:p>
    <w:p w:rsidR="00C30DC5" w:rsidRPr="000515D1" w:rsidRDefault="00C30DC5" w:rsidP="000515D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CF65FE" w:rsidRDefault="00CF65FE" w:rsidP="000515D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A81476" w:rsidRPr="000515D1" w:rsidRDefault="00A81476" w:rsidP="000515D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4"/>
        </w:rPr>
      </w:pPr>
      <w:r w:rsidRPr="000515D1">
        <w:rPr>
          <w:rFonts w:ascii="Arial" w:hAnsi="Arial" w:cs="Arial"/>
          <w:b/>
          <w:color w:val="000000" w:themeColor="text1"/>
          <w:sz w:val="24"/>
        </w:rPr>
        <w:t xml:space="preserve">II – VOTO DO RELATOR </w:t>
      </w:r>
    </w:p>
    <w:p w:rsidR="00A81476" w:rsidRPr="000515D1" w:rsidRDefault="00A81476" w:rsidP="000515D1">
      <w:pPr>
        <w:spacing w:line="276" w:lineRule="auto"/>
        <w:jc w:val="both"/>
        <w:rPr>
          <w:rFonts w:ascii="Arial" w:hAnsi="Arial" w:cs="Arial"/>
          <w:color w:val="000000" w:themeColor="text1"/>
          <w:sz w:val="24"/>
        </w:rPr>
      </w:pPr>
    </w:p>
    <w:p w:rsidR="00FD217B" w:rsidRPr="000515D1" w:rsidRDefault="0047659D" w:rsidP="000515D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5D1">
        <w:rPr>
          <w:rFonts w:ascii="Arial" w:hAnsi="Arial" w:cs="Arial"/>
          <w:color w:val="000000" w:themeColor="text1"/>
          <w:sz w:val="24"/>
        </w:rPr>
        <w:tab/>
      </w:r>
      <w:proofErr w:type="gramStart"/>
      <w:r w:rsidR="004651F0" w:rsidRPr="004651F0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="004651F0" w:rsidRPr="004651F0">
        <w:rPr>
          <w:rFonts w:ascii="Arial" w:hAnsi="Arial" w:cs="Arial"/>
          <w:color w:val="000000" w:themeColor="text1"/>
          <w:sz w:val="24"/>
          <w:szCs w:val="24"/>
        </w:rPr>
        <w:t xml:space="preserve"> proposi</w:t>
      </w:r>
      <w:r w:rsidR="004651F0">
        <w:rPr>
          <w:rFonts w:ascii="Arial" w:hAnsi="Arial" w:cs="Arial"/>
          <w:color w:val="000000" w:themeColor="text1"/>
          <w:sz w:val="24"/>
          <w:szCs w:val="24"/>
        </w:rPr>
        <w:t>ção contata-se que no seu art. 1</w:t>
      </w:r>
      <w:r w:rsidR="004651F0" w:rsidRPr="004651F0">
        <w:rPr>
          <w:rFonts w:ascii="Arial" w:hAnsi="Arial" w:cs="Arial"/>
          <w:color w:val="000000" w:themeColor="text1"/>
          <w:sz w:val="24"/>
          <w:szCs w:val="24"/>
        </w:rPr>
        <w:t>º consta a autorização para abertura de crédito adicional especial e que no seu art. 3º está indicado os recursos que serão utilizados para a cobertura do Crédito Adicional Especial estando de acordo com o disposto no inciso II do parágrafo 1º, art. 43 da Lei nº 4.320/64. Ainda, a proposição atende aos requisitos da Lei 4.320/1964, bem como os requisitos da Lei Complementar nº. 101/2000.</w:t>
      </w:r>
      <w:r w:rsidR="00FD217B" w:rsidRPr="000515D1">
        <w:rPr>
          <w:rFonts w:ascii="Arial" w:hAnsi="Arial" w:cs="Arial"/>
          <w:color w:val="000000" w:themeColor="text1"/>
          <w:w w:val="105"/>
          <w:sz w:val="24"/>
          <w:szCs w:val="24"/>
        </w:rPr>
        <w:t>.</w:t>
      </w:r>
    </w:p>
    <w:p w:rsidR="00174971" w:rsidRPr="000515D1" w:rsidRDefault="000515D1" w:rsidP="00CF65FE">
      <w:pPr>
        <w:spacing w:line="276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        </w:t>
      </w:r>
      <w:r w:rsidR="00A81476" w:rsidRPr="000515D1">
        <w:rPr>
          <w:rFonts w:ascii="Arial" w:hAnsi="Arial" w:cs="Arial"/>
          <w:color w:val="000000" w:themeColor="text1"/>
          <w:sz w:val="24"/>
        </w:rPr>
        <w:t>Quanto à matéria de fundo, não há qualquer violação ao conte</w:t>
      </w:r>
      <w:r w:rsidR="0041661C">
        <w:rPr>
          <w:rFonts w:ascii="Arial" w:hAnsi="Arial" w:cs="Arial"/>
          <w:color w:val="000000" w:themeColor="text1"/>
          <w:sz w:val="24"/>
        </w:rPr>
        <w:t>údo material da Constituição Federal e da Lei Orgânica do Município de Santana-AP</w:t>
      </w:r>
      <w:r w:rsidR="00A81476" w:rsidRPr="000515D1">
        <w:rPr>
          <w:rFonts w:ascii="Arial" w:hAnsi="Arial" w:cs="Arial"/>
          <w:color w:val="000000" w:themeColor="text1"/>
          <w:sz w:val="24"/>
        </w:rPr>
        <w:t xml:space="preserve">. </w:t>
      </w:r>
    </w:p>
    <w:p w:rsidR="00A81476" w:rsidRPr="000515D1" w:rsidRDefault="000D2094" w:rsidP="000515D1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>Pelo</w:t>
      </w:r>
      <w:r w:rsidR="00A81476" w:rsidRPr="000515D1">
        <w:rPr>
          <w:rFonts w:ascii="Arial" w:hAnsi="Arial" w:cs="Arial"/>
          <w:color w:val="000000" w:themeColor="text1"/>
          <w:sz w:val="24"/>
        </w:rPr>
        <w:t xml:space="preserve"> exposto acima, o parecer é pela APROVAÇÃO </w:t>
      </w:r>
      <w:r w:rsidR="006D6684" w:rsidRPr="000515D1">
        <w:rPr>
          <w:rFonts w:ascii="Arial" w:hAnsi="Arial" w:cs="Arial"/>
          <w:color w:val="000000" w:themeColor="text1"/>
          <w:sz w:val="24"/>
        </w:rPr>
        <w:t xml:space="preserve">do Projeto de </w:t>
      </w:r>
      <w:r w:rsidR="00A81476" w:rsidRPr="000515D1">
        <w:rPr>
          <w:rFonts w:ascii="Arial" w:hAnsi="Arial" w:cs="Arial"/>
          <w:color w:val="000000" w:themeColor="text1"/>
          <w:sz w:val="24"/>
        </w:rPr>
        <w:t>Lei.</w:t>
      </w:r>
    </w:p>
    <w:p w:rsidR="00E310CA" w:rsidRPr="000515D1" w:rsidRDefault="00E310CA" w:rsidP="000515D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A81476" w:rsidRPr="000515D1" w:rsidRDefault="00E310CA" w:rsidP="00A8147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0515D1">
        <w:rPr>
          <w:rFonts w:ascii="Arial" w:hAnsi="Arial" w:cs="Arial"/>
          <w:b/>
          <w:color w:val="000000" w:themeColor="text1"/>
          <w:sz w:val="24"/>
        </w:rPr>
        <w:t>Vereador Adelson de Rocha – PCdoB</w:t>
      </w:r>
    </w:p>
    <w:p w:rsidR="00A81476" w:rsidRPr="000515D1" w:rsidRDefault="00A81476" w:rsidP="00A8147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0515D1">
        <w:rPr>
          <w:rFonts w:ascii="Arial" w:hAnsi="Arial" w:cs="Arial"/>
          <w:b/>
          <w:color w:val="000000" w:themeColor="text1"/>
          <w:sz w:val="24"/>
        </w:rPr>
        <w:t>Relator</w:t>
      </w:r>
    </w:p>
    <w:p w:rsidR="00E310CA" w:rsidRPr="000515D1" w:rsidRDefault="00E310CA" w:rsidP="00E310CA">
      <w:pPr>
        <w:spacing w:line="276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7F7F7"/>
        </w:rPr>
      </w:pPr>
    </w:p>
    <w:p w:rsidR="00E310CA" w:rsidRPr="000515D1" w:rsidRDefault="00E310CA" w:rsidP="00E310CA">
      <w:pPr>
        <w:spacing w:line="276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7F7F7"/>
        </w:rPr>
      </w:pPr>
    </w:p>
    <w:p w:rsidR="00A81476" w:rsidRPr="000515D1" w:rsidRDefault="00E310CA" w:rsidP="000515D1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  <w:szCs w:val="24"/>
          <w:shd w:val="clear" w:color="auto" w:fill="F7F7F7"/>
        </w:rPr>
        <w:t xml:space="preserve">Comissão de Finanças e Orçamento, </w:t>
      </w:r>
      <w:r w:rsidR="00CF65FE">
        <w:rPr>
          <w:rFonts w:ascii="Arial" w:hAnsi="Arial" w:cs="Arial"/>
          <w:color w:val="000000" w:themeColor="text1"/>
          <w:sz w:val="24"/>
          <w:szCs w:val="24"/>
          <w:shd w:val="clear" w:color="auto" w:fill="F7F7F7"/>
        </w:rPr>
        <w:t>03 de Maio de 2022</w:t>
      </w:r>
    </w:p>
    <w:p w:rsidR="003C45A4" w:rsidRDefault="003C45A4" w:rsidP="00083A85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3C45A4" w:rsidRDefault="003C45A4" w:rsidP="00083A85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E310CA" w:rsidRPr="000515D1" w:rsidRDefault="00E310CA" w:rsidP="00083A85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0515D1">
        <w:rPr>
          <w:rFonts w:ascii="Arial" w:hAnsi="Arial" w:cs="Arial"/>
          <w:b/>
          <w:color w:val="000000" w:themeColor="text1"/>
          <w:sz w:val="24"/>
        </w:rPr>
        <w:t>VOTOS PELA APROVAÇÃO</w:t>
      </w:r>
    </w:p>
    <w:p w:rsidR="00E310CA" w:rsidRPr="000515D1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  <w:sz w:val="24"/>
        </w:rPr>
      </w:pPr>
    </w:p>
    <w:p w:rsidR="00E310CA" w:rsidRPr="000515D1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>Vereador Bruno Souza - PSD</w:t>
      </w:r>
    </w:p>
    <w:p w:rsidR="00E310CA" w:rsidRPr="000515D1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>PRESIDENTE</w:t>
      </w:r>
    </w:p>
    <w:p w:rsidR="00E310CA" w:rsidRPr="000515D1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  <w:sz w:val="24"/>
        </w:rPr>
      </w:pPr>
    </w:p>
    <w:p w:rsidR="00E310CA" w:rsidRPr="000515D1" w:rsidRDefault="003C45A4" w:rsidP="00E310CA">
      <w:pPr>
        <w:spacing w:line="276" w:lineRule="auto"/>
        <w:jc w:val="center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Vereador </w:t>
      </w:r>
      <w:r w:rsidR="00E310CA" w:rsidRPr="000515D1">
        <w:rPr>
          <w:rFonts w:ascii="Arial" w:hAnsi="Arial" w:cs="Arial"/>
          <w:color w:val="000000" w:themeColor="text1"/>
          <w:sz w:val="24"/>
        </w:rPr>
        <w:t>Adelson de Rocha – PCdoB</w:t>
      </w:r>
    </w:p>
    <w:p w:rsidR="00E310CA" w:rsidRPr="000515D1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>RELATOR</w:t>
      </w:r>
    </w:p>
    <w:p w:rsidR="00E310CA" w:rsidRPr="000515D1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  <w:sz w:val="24"/>
        </w:rPr>
      </w:pPr>
    </w:p>
    <w:p w:rsidR="00E310CA" w:rsidRPr="000515D1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>Vereador Carmem Queiroz - PP</w:t>
      </w:r>
    </w:p>
    <w:p w:rsidR="00B666A5" w:rsidRPr="00CF65FE" w:rsidRDefault="00E310CA" w:rsidP="00CF65FE">
      <w:pPr>
        <w:spacing w:line="276" w:lineRule="auto"/>
        <w:jc w:val="center"/>
        <w:rPr>
          <w:rFonts w:ascii="Arial" w:hAnsi="Arial" w:cs="Arial"/>
          <w:color w:val="000000" w:themeColor="text1"/>
          <w:sz w:val="24"/>
        </w:rPr>
      </w:pPr>
      <w:r w:rsidRPr="000515D1">
        <w:rPr>
          <w:rFonts w:ascii="Arial" w:hAnsi="Arial" w:cs="Arial"/>
          <w:color w:val="000000" w:themeColor="text1"/>
          <w:sz w:val="24"/>
        </w:rPr>
        <w:t>MEMBRO</w:t>
      </w:r>
    </w:p>
    <w:sectPr w:rsidR="00B666A5" w:rsidRPr="00CF65FE" w:rsidSect="001472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C83" w:rsidRDefault="00184C83">
      <w:pPr>
        <w:spacing w:after="0" w:line="240" w:lineRule="auto"/>
      </w:pPr>
      <w:r>
        <w:separator/>
      </w:r>
    </w:p>
  </w:endnote>
  <w:endnote w:type="continuationSeparator" w:id="0">
    <w:p w:rsidR="00184C83" w:rsidRDefault="0018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C83" w:rsidRDefault="00184C83">
      <w:pPr>
        <w:spacing w:after="0" w:line="240" w:lineRule="auto"/>
      </w:pPr>
      <w:r>
        <w:separator/>
      </w:r>
    </w:p>
  </w:footnote>
  <w:footnote w:type="continuationSeparator" w:id="0">
    <w:p w:rsidR="00184C83" w:rsidRDefault="0018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 w:rsidRPr="00B95374">
      <w:rPr>
        <w:noProof/>
        <w:sz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-264931</wp:posOffset>
          </wp:positionV>
          <wp:extent cx="807720" cy="712470"/>
          <wp:effectExtent l="0" t="0" r="0" b="0"/>
          <wp:wrapTopAndBottom/>
          <wp:docPr id="1" name="Imagem 1" descr="Brasão de armas de 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armas de 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ESTADO DO AMAPÁ</w:t>
    </w:r>
  </w:p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PODER LEGISLATIVO MUNICIPAL</w:t>
    </w:r>
  </w:p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CÂMARA MUNICIPAL DE SANTANA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76"/>
    <w:rsid w:val="000515D1"/>
    <w:rsid w:val="00055A49"/>
    <w:rsid w:val="00083A85"/>
    <w:rsid w:val="000C45D9"/>
    <w:rsid w:val="000D2094"/>
    <w:rsid w:val="00105185"/>
    <w:rsid w:val="001472CB"/>
    <w:rsid w:val="001600A0"/>
    <w:rsid w:val="00174971"/>
    <w:rsid w:val="00184C83"/>
    <w:rsid w:val="001E5636"/>
    <w:rsid w:val="001F66E7"/>
    <w:rsid w:val="002405C6"/>
    <w:rsid w:val="002423D0"/>
    <w:rsid w:val="00313957"/>
    <w:rsid w:val="00334EB5"/>
    <w:rsid w:val="003C45A4"/>
    <w:rsid w:val="0041661C"/>
    <w:rsid w:val="0045622E"/>
    <w:rsid w:val="004651F0"/>
    <w:rsid w:val="0047659D"/>
    <w:rsid w:val="00562CDA"/>
    <w:rsid w:val="0058392D"/>
    <w:rsid w:val="005A79CE"/>
    <w:rsid w:val="006D0FE2"/>
    <w:rsid w:val="006D130B"/>
    <w:rsid w:val="006D6684"/>
    <w:rsid w:val="00721BC0"/>
    <w:rsid w:val="00724A95"/>
    <w:rsid w:val="009665A2"/>
    <w:rsid w:val="009865F7"/>
    <w:rsid w:val="009A3520"/>
    <w:rsid w:val="009D75E0"/>
    <w:rsid w:val="00A81476"/>
    <w:rsid w:val="00AA65B1"/>
    <w:rsid w:val="00B50E89"/>
    <w:rsid w:val="00B666A5"/>
    <w:rsid w:val="00BC5952"/>
    <w:rsid w:val="00C30DC5"/>
    <w:rsid w:val="00CB1228"/>
    <w:rsid w:val="00CF65FE"/>
    <w:rsid w:val="00D034E7"/>
    <w:rsid w:val="00D03537"/>
    <w:rsid w:val="00DA075B"/>
    <w:rsid w:val="00DE54BE"/>
    <w:rsid w:val="00DF5FCD"/>
    <w:rsid w:val="00E310CA"/>
    <w:rsid w:val="00E5194C"/>
    <w:rsid w:val="00E61761"/>
    <w:rsid w:val="00E73969"/>
    <w:rsid w:val="00EA75CA"/>
    <w:rsid w:val="00F03B46"/>
    <w:rsid w:val="00F467E1"/>
    <w:rsid w:val="00FD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AC4FB-03A3-4B0F-8178-061CE2AC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476"/>
  </w:style>
  <w:style w:type="paragraph" w:styleId="Textodebalo">
    <w:name w:val="Balloon Text"/>
    <w:basedOn w:val="Normal"/>
    <w:link w:val="TextodebaloChar"/>
    <w:uiPriority w:val="99"/>
    <w:semiHidden/>
    <w:unhideWhenUsed/>
    <w:rsid w:val="006D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2</cp:revision>
  <cp:lastPrinted>2022-05-03T20:39:00Z</cp:lastPrinted>
  <dcterms:created xsi:type="dcterms:W3CDTF">2022-05-03T20:41:00Z</dcterms:created>
  <dcterms:modified xsi:type="dcterms:W3CDTF">2022-05-03T20:41:00Z</dcterms:modified>
</cp:coreProperties>
</file>