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Style w:val="Fontstyle01"/>
        </w:rPr>
      </w:pPr>
      <w:r>
        <w:rPr>
          <w:rStyle w:val="Fontstyle01"/>
        </w:rPr>
        <w:t xml:space="preserve">     </w:t>
      </w:r>
    </w:p>
    <w:p>
      <w:pPr>
        <w:pStyle w:val="Normal"/>
        <w:jc w:val="center"/>
        <w:rPr>
          <w:rStyle w:val="Fontstyle01"/>
          <w:b/>
          <w:b/>
          <w:sz w:val="36"/>
          <w:szCs w:val="36"/>
        </w:rPr>
      </w:pPr>
      <w:r>
        <w:rPr>
          <w:rStyle w:val="Fontstyle01"/>
          <w:b/>
          <w:sz w:val="36"/>
          <w:szCs w:val="36"/>
        </w:rPr>
        <w:t>PROJETO DE LEI Nº            / 2022 - CMS</w:t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right"/>
        <w:rPr>
          <w:rStyle w:val="Fontstyle01"/>
          <w:rFonts w:ascii="Arial" w:hAnsi="Arial" w:cs="Arial"/>
          <w:b/>
          <w:b/>
        </w:rPr>
      </w:pPr>
      <w:r>
        <w:rPr>
          <w:rStyle w:val="Fontstyle01"/>
        </w:rPr>
        <w:t xml:space="preserve">                                 </w:t>
      </w:r>
      <w:r>
        <w:rPr>
          <w:rStyle w:val="Fontstyle01"/>
          <w:rFonts w:cs="Arial" w:ascii="Arial" w:hAnsi="Arial"/>
          <w:b/>
        </w:rPr>
        <w:t xml:space="preserve">   </w:t>
      </w:r>
      <w:r>
        <w:rPr>
          <w:rStyle w:val="Fontstyle01"/>
          <w:rFonts w:cs="Arial" w:ascii="Arial" w:hAnsi="Arial"/>
          <w:b/>
        </w:rPr>
        <w:t>IMPÕE AOS CONDOMINIOS RESIDENCIAS OU COMERCIAIS</w:t>
      </w:r>
      <w:r>
        <w:rPr>
          <w:rStyle w:val="Fontstyle01"/>
          <w:rFonts w:cs="Arial" w:ascii="Arial" w:hAnsi="Arial"/>
          <w:b w:val="false"/>
          <w:bCs w:val="false"/>
        </w:rPr>
        <w:t xml:space="preserve">  </w:t>
      </w:r>
      <w:r>
        <w:rPr>
          <w:rStyle w:val="Fontstyle01"/>
          <w:rFonts w:cs="Arial" w:ascii="Arial" w:hAnsi="Arial"/>
          <w:b/>
        </w:rPr>
        <w:t>INFORMAR A OCORRENCIA DE</w:t>
      </w:r>
    </w:p>
    <w:p>
      <w:pPr>
        <w:pStyle w:val="Normal"/>
        <w:jc w:val="right"/>
        <w:rPr>
          <w:rStyle w:val="Fontstyle01"/>
          <w:rFonts w:ascii="Arial" w:hAnsi="Arial" w:cs="Arial"/>
          <w:b/>
          <w:b/>
        </w:rPr>
      </w:pPr>
      <w:r>
        <w:rPr>
          <w:rStyle w:val="Fontstyle01"/>
          <w:rFonts w:cs="Arial" w:ascii="Arial" w:hAnsi="Arial"/>
          <w:b/>
        </w:rPr>
        <w:t xml:space="preserve">VIOLENCIA DOMESTICA EM SEUS DOMINIOS.  </w:t>
      </w:r>
    </w:p>
    <w:p>
      <w:pPr>
        <w:pStyle w:val="Normal"/>
        <w:rPr>
          <w:rStyle w:val="Fontstyle01"/>
          <w:b/>
          <w:b/>
        </w:rPr>
      </w:pPr>
      <w:r>
        <w:rPr>
          <w:b/>
        </w:rPr>
      </w:r>
    </w:p>
    <w:p>
      <w:pPr>
        <w:pStyle w:val="Normal"/>
        <w:rPr>
          <w:rStyle w:val="Fontstyle01"/>
          <w:b/>
          <w:b/>
        </w:rPr>
      </w:pPr>
      <w:r>
        <w:rPr>
          <w:rStyle w:val="Fontstyle01"/>
          <w:b/>
        </w:rPr>
        <w:t>O PREFEITO MUNICIPAL DE SANTANA,</w:t>
      </w:r>
    </w:p>
    <w:p>
      <w:pPr>
        <w:pStyle w:val="Normal"/>
        <w:rPr>
          <w:rStyle w:val="Fontstyle01"/>
          <w:b/>
          <w:b/>
        </w:rPr>
      </w:pPr>
      <w:r>
        <w:rPr>
          <w:rStyle w:val="Fontstyle01"/>
          <w:b/>
        </w:rPr>
        <w:t>Faço saber, que a Câmara Municipal de Santana Aprovou, e Eu Sanciono, a seguinte Lei:</w:t>
      </w:r>
    </w:p>
    <w:p>
      <w:pPr>
        <w:pStyle w:val="Normal"/>
        <w:jc w:val="both"/>
        <w:rPr>
          <w:rStyle w:val="Fontstyle01"/>
          <w:b/>
          <w:b/>
        </w:rPr>
      </w:pPr>
      <w:r>
        <w:rPr>
          <w:b/>
        </w:rPr>
      </w:r>
    </w:p>
    <w:p>
      <w:pPr>
        <w:pStyle w:val="Normal"/>
        <w:jc w:val="both"/>
        <w:rPr>
          <w:rStyle w:val="Fontstyle01"/>
          <w:b/>
          <w:b/>
        </w:rPr>
      </w:pPr>
      <w:r>
        <w:rPr>
          <w:rStyle w:val="Fontstyle01"/>
          <w:b/>
        </w:rPr>
        <w:t>Artigo 1° -</w:t>
      </w:r>
      <w:r>
        <w:rPr>
          <w:rStyle w:val="Fontstyle01"/>
        </w:rPr>
        <w:t xml:space="preserve"> Os condomínios residenciais e comerciais localizados no Município de Santana, através de seus síndicos e/ou administradores devidamente constituídos, deverão encaminhar comunicação à Delegacia Especializada de Atendimento à Mulher da Policia Civil ou ao órgão de Segurança Pública, especializado, quando houver, em suas unidades condominiais ou nas áreas comuns, a ocorrência ou indícios de episódios de violência doméstica e familiar contra mulheres, crianças, adolescentes e ou idosos conforme os princípios da lei.</w:t>
      </w:r>
      <w:r>
        <w:rPr>
          <w:rFonts w:ascii="ArialMT" w:hAnsi="ArialMT"/>
          <w:color w:val="000000"/>
          <w:sz w:val="26"/>
          <w:szCs w:val="26"/>
        </w:rPr>
        <w:br/>
      </w:r>
    </w:p>
    <w:p>
      <w:pPr>
        <w:pStyle w:val="Normal"/>
        <w:jc w:val="both"/>
        <w:rPr>
          <w:rStyle w:val="Fontstyle01"/>
        </w:rPr>
      </w:pPr>
      <w:r>
        <w:rPr>
          <w:rStyle w:val="Fontstyle01"/>
          <w:b/>
        </w:rPr>
        <w:t>Parágrafo único -</w:t>
      </w:r>
      <w:r>
        <w:rPr>
          <w:rStyle w:val="Fontstyle01"/>
        </w:rPr>
        <w:t xml:space="preserve"> A comunicação a que se refere o Caput deste Artigo deverá ser realizada de imediato, por ligação telefônica ou através de aplicativo móvel, nos casos de ocorrência em andamento, e por escrito, por via física ou digital, nas demais hipóteses, no prazo de até 24 (vinte e quatro) horas após a ciência do fato, contendo informações que possam contribuir para a identificação da possível vítima e do possível agressor sobre o fato ocorrido  nos seus dominios para investigação criminal.</w:t>
      </w:r>
      <w:r>
        <w:rPr>
          <w:rFonts w:ascii="ArialMT" w:hAnsi="ArialMT"/>
          <w:color w:val="000000"/>
          <w:sz w:val="26"/>
          <w:szCs w:val="26"/>
        </w:rPr>
        <w:br/>
      </w:r>
    </w:p>
    <w:p>
      <w:pPr>
        <w:pStyle w:val="Normal"/>
        <w:jc w:val="both"/>
        <w:rPr>
          <w:rStyle w:val="Fontstyle01"/>
        </w:rPr>
      </w:pPr>
      <w:r>
        <w:rPr>
          <w:rStyle w:val="Fontstyle01"/>
          <w:b/>
        </w:rPr>
        <w:t>Artigo 2° -</w:t>
      </w:r>
      <w:r>
        <w:rPr>
          <w:rStyle w:val="Fontstyle01"/>
        </w:rPr>
        <w:t xml:space="preserve"> Caberá ao Poder Executivo regulamentar a presente Lei em todos os aspectos necessários a sua efetiva aplicação e eficácia conforme prevê a lei.</w:t>
      </w:r>
    </w:p>
    <w:p>
      <w:pPr>
        <w:pStyle w:val="Normal"/>
        <w:jc w:val="both"/>
        <w:rPr>
          <w:rStyle w:val="Fontstyle01"/>
        </w:rPr>
      </w:pPr>
      <w:r>
        <w:rPr>
          <w:rFonts w:ascii="ArialMT" w:hAnsi="ArialMT"/>
          <w:color w:val="000000"/>
          <w:sz w:val="26"/>
          <w:szCs w:val="26"/>
        </w:rPr>
        <w:br/>
      </w:r>
      <w:r>
        <w:rPr>
          <w:rStyle w:val="Fontstyle01"/>
          <w:b/>
        </w:rPr>
        <w:t>Artigo 3° -</w:t>
      </w:r>
      <w:r>
        <w:rPr>
          <w:rStyle w:val="Fontstyle01"/>
        </w:rPr>
        <w:t xml:space="preserve"> Esta lei entra em vigor na data de sua publicação.</w:t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61"/>
          <w:rFonts w:ascii="Arial" w:hAnsi="Arial" w:cs="Arial"/>
          <w:b w:val="false"/>
          <w:b w:val="false"/>
        </w:rPr>
      </w:pPr>
      <w:r>
        <w:rPr>
          <w:rFonts w:ascii="ArialMT" w:hAnsi="ArialMT"/>
          <w:color w:val="000000"/>
          <w:sz w:val="26"/>
          <w:szCs w:val="26"/>
        </w:rPr>
        <w:br/>
      </w:r>
      <w:r>
        <w:rPr>
          <w:rFonts w:cs="Arial" w:ascii="Arial" w:hAnsi="Arial"/>
          <w:b/>
          <w:color w:val="000000"/>
          <w:sz w:val="24"/>
          <w:szCs w:val="24"/>
        </w:rPr>
        <w:t xml:space="preserve">PALÁCIO  DR. FÁBIO JOSÉ DOS SANTOS, SEDE DO PODER LEGISLATIVO MUNICIPAL, EM 23 DE MARÇO DE 2022.  </w:t>
        <w:b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>
          <w:rStyle w:val="Fontstyle61"/>
        </w:rPr>
        <w:t>Vereador Josivaldo Abrantes</w:t>
      </w:r>
    </w:p>
    <w:p>
      <w:pPr>
        <w:pStyle w:val="Normal"/>
        <w:jc w:val="both"/>
        <w:rPr>
          <w:rStyle w:val="Fontstyle61"/>
        </w:rPr>
      </w:pPr>
      <w:r>
        <w:rPr>
          <w:rStyle w:val="Fontstyle61"/>
        </w:rPr>
        <w:t>PDT/STN</w:t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</w:rPr>
      </w:pPr>
      <w:r>
        <w:rPr/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Style w:val="Fontstyle6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Style w:val="Fontstyle61"/>
          <w:rFonts w:cs="Arial" w:ascii="Arial" w:hAnsi="Arial"/>
        </w:rPr>
        <w:t>JUSTIFICATIVA</w:t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Style w:val="Fontstyle31"/>
          <w:rFonts w:cs="Arial" w:ascii="Arial" w:hAnsi="Arial"/>
          <w:b w:val="false"/>
          <w:sz w:val="24"/>
          <w:szCs w:val="24"/>
        </w:rPr>
        <w:t>O presente Projeto de Lei visa impor a obrigatoriedade dos condomínios</w:t>
      </w:r>
      <w:r>
        <w:rPr>
          <w:rFonts w:cs="Arial" w:ascii="Arial" w:hAnsi="Arial"/>
          <w:bCs/>
          <w:color w:val="000000"/>
        </w:rPr>
        <w:br/>
      </w:r>
      <w:r>
        <w:rPr>
          <w:rStyle w:val="Fontstyle31"/>
          <w:rFonts w:cs="Arial" w:ascii="Arial" w:hAnsi="Arial"/>
          <w:b w:val="false"/>
          <w:sz w:val="24"/>
          <w:szCs w:val="24"/>
        </w:rPr>
        <w:t>residenciais e comercias localizados no Município de Santana a comunicar os órgãos de segurança pública quando houver em seu interior a ocorrência ou indícios de episódios de violência doméstica e familiar.</w:t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Cs/>
          <w:color w:val="000000"/>
        </w:rPr>
        <w:br/>
      </w:r>
      <w:r>
        <w:rPr>
          <w:rStyle w:val="Fontstyle31"/>
          <w:rFonts w:cs="Arial" w:ascii="Arial" w:hAnsi="Arial"/>
          <w:b w:val="false"/>
          <w:sz w:val="24"/>
          <w:szCs w:val="24"/>
        </w:rPr>
        <w:t>É dentro dos lares e dos condomínios que acontecem a maioria de casos de violência doméstica e familiar. Não só com as mulheres, mas também com crianças, adolescentes e idosos, que são casos muito graves. No ato do sofrimento de violência a vítima, na maioria das vezes, se entende solitária, pois ainda é cultura social que em briga de marido e mulher não se deve meter a colher. Por isso, trazer responsabilização efetiva à vizinhança na comunicação das violências é uma medida preventiva na redução do feminicídio e do assassinato contra criança, adolescentes e idosos. Acredita-se que a proposta seja um grande avanço, pois existe um grande vácuo na legislação municipal a respeito deste tema.</w:t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Style w:val="Fontstyle31"/>
          <w:rFonts w:cs="Arial" w:ascii="Arial" w:hAnsi="Arial"/>
          <w:b w:val="false"/>
          <w:sz w:val="24"/>
          <w:szCs w:val="24"/>
        </w:rPr>
        <w:t>Observa-se que a conscientização da população sobre a importância de</w:t>
      </w:r>
      <w:r>
        <w:rPr>
          <w:rFonts w:cs="Arial" w:ascii="Arial" w:hAnsi="Arial"/>
          <w:bCs/>
          <w:color w:val="000000"/>
        </w:rPr>
        <w:br/>
      </w:r>
      <w:r>
        <w:rPr>
          <w:rStyle w:val="Fontstyle31"/>
          <w:rFonts w:cs="Arial" w:ascii="Arial" w:hAnsi="Arial"/>
          <w:b w:val="false"/>
          <w:sz w:val="24"/>
          <w:szCs w:val="24"/>
        </w:rPr>
        <w:t>denunciar os casos de violência doméstica e familiar tem aumentado, entretanto entendemos que outras medidas, como as ora propostas, também devem ser adotadas para que cada vez mais os agressores sintam-se coibidos em praticar os atos de violência. Importante deixar explícito que a violência doméstica não se configura apenas quando a vítima é mulher, sendo constatado que a violência doméstica ocorre também contra crianças, adolescentes e idosos.</w:t>
      </w:r>
      <w:r>
        <w:rPr>
          <w:rFonts w:cs="Arial" w:ascii="Arial" w:hAnsi="Arial"/>
          <w:bCs/>
          <w:color w:val="000000"/>
        </w:rPr>
        <w:br/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Style w:val="Fontstyle31"/>
          <w:rFonts w:cs="Arial" w:ascii="Arial" w:hAnsi="Arial"/>
          <w:b w:val="false"/>
          <w:sz w:val="24"/>
          <w:szCs w:val="24"/>
        </w:rPr>
        <w:t>Diante de todo o exposto, considerando a importância do Projeto de Lei ora</w:t>
      </w:r>
      <w:r>
        <w:rPr>
          <w:rFonts w:cs="Arial" w:ascii="Arial" w:hAnsi="Arial"/>
          <w:bCs/>
          <w:color w:val="000000"/>
        </w:rPr>
        <w:br/>
      </w:r>
      <w:r>
        <w:rPr>
          <w:rStyle w:val="Fontstyle31"/>
          <w:rFonts w:cs="Arial" w:ascii="Arial" w:hAnsi="Arial"/>
          <w:b w:val="false"/>
          <w:sz w:val="24"/>
          <w:szCs w:val="24"/>
        </w:rPr>
        <w:t>proposto e entendendo ser legítima a iniciativa parlamentar, contamos com o apoio e voto dos demais Nobres pares.</w:t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jc w:val="both"/>
        <w:rPr>
          <w:rStyle w:val="Fontstyle31"/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spacing w:before="0" w:after="160"/>
        <w:ind w:left="708" w:hanging="708"/>
        <w:jc w:val="both"/>
        <w:rPr>
          <w:rFonts w:ascii="Arial" w:hAnsi="Arial" w:cs="Arial"/>
        </w:rPr>
      </w:pPr>
      <w:r>
        <w:rPr>
          <w:rStyle w:val="Fontstyle31"/>
          <w:rFonts w:cs="Arial" w:ascii="Arial" w:hAnsi="Arial"/>
          <w:sz w:val="24"/>
          <w:szCs w:val="24"/>
        </w:rPr>
        <w:t>Vereador Josivaldo Abrantes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MT">
    <w:charset w:val="00"/>
    <w:family w:val="roman"/>
    <w:pitch w:val="variable"/>
  </w:font>
  <w:font w:name="ArialNarrow">
    <w:charset w:val="00"/>
    <w:family w:val="roman"/>
    <w:pitch w:val="variable"/>
  </w:font>
  <w:font w:name="Arial-BoldMT">
    <w:charset w:val="00"/>
    <w:family w:val="roman"/>
    <w:pitch w:val="variable"/>
  </w:font>
  <w:font w:name="Verdana-Bold">
    <w:charset w:val="00"/>
    <w:family w:val="roman"/>
    <w:pitch w:val="variable"/>
  </w:font>
  <w:font w:name="Verdana-BoldItalic">
    <w:charset w:val="00"/>
    <w:family w:val="roman"/>
    <w:pitch w:val="variable"/>
  </w:font>
  <w:font w:name="Tahoma-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b/>
        <w:b/>
        <w:sz w:val="28"/>
        <w:szCs w:val="28"/>
      </w:rPr>
    </w:pPr>
    <w:r>
      <w:rPr/>
      <w:drawing>
        <wp:inline distT="0" distB="0" distL="0" distR="0">
          <wp:extent cx="714375" cy="7620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Estado do Amapá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>
    <w:pPr>
      <w:pStyle w:val="Normal"/>
      <w:jc w:val="center"/>
      <w:rPr/>
    </w:pPr>
    <w:r>
      <w:rPr>
        <w:b/>
        <w:i/>
      </w:rPr>
      <w:t>Gabinete do Vereador JOSIVALDO ABRANTES - PDT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380085"/>
    <w:rPr>
      <w:rFonts w:ascii="ArialMT" w:hAnsi="ArialMT"/>
      <w:b w:val="false"/>
      <w:bCs w:val="false"/>
      <w:i w:val="false"/>
      <w:iCs w:val="false"/>
      <w:color w:val="000000"/>
      <w:sz w:val="26"/>
      <w:szCs w:val="26"/>
    </w:rPr>
  </w:style>
  <w:style w:type="character" w:styleId="Fontstyle21" w:customStyle="1">
    <w:name w:val="fontstyle21"/>
    <w:basedOn w:val="DefaultParagraphFont"/>
    <w:qFormat/>
    <w:rsid w:val="00380085"/>
    <w:rPr>
      <w:rFonts w:ascii="ArialNarrow" w:hAnsi="ArialNarrow"/>
      <w:b w:val="false"/>
      <w:bCs w:val="false"/>
      <w:i w:val="false"/>
      <w:iCs w:val="false"/>
      <w:color w:val="000000"/>
      <w:sz w:val="38"/>
      <w:szCs w:val="38"/>
    </w:rPr>
  </w:style>
  <w:style w:type="character" w:styleId="Fontstyle31" w:customStyle="1">
    <w:name w:val="fontstyle31"/>
    <w:basedOn w:val="DefaultParagraphFont"/>
    <w:qFormat/>
    <w:rsid w:val="00380085"/>
    <w:rPr>
      <w:rFonts w:ascii="Arial-BoldMT" w:hAnsi="Arial-BoldMT"/>
      <w:b/>
      <w:bCs/>
      <w:i w:val="false"/>
      <w:iCs w:val="false"/>
      <w:color w:val="000000"/>
      <w:sz w:val="26"/>
      <w:szCs w:val="26"/>
    </w:rPr>
  </w:style>
  <w:style w:type="character" w:styleId="Fontstyle41" w:customStyle="1">
    <w:name w:val="fontstyle41"/>
    <w:basedOn w:val="DefaultParagraphFont"/>
    <w:qFormat/>
    <w:rsid w:val="00380085"/>
    <w:rPr>
      <w:rFonts w:ascii="Verdana-Bold" w:hAnsi="Verdana-Bold"/>
      <w:b/>
      <w:bCs/>
      <w:i w:val="false"/>
      <w:iCs w:val="false"/>
      <w:color w:val="000000"/>
      <w:sz w:val="14"/>
      <w:szCs w:val="14"/>
    </w:rPr>
  </w:style>
  <w:style w:type="character" w:styleId="Fontstyle51" w:customStyle="1">
    <w:name w:val="fontstyle51"/>
    <w:basedOn w:val="DefaultParagraphFont"/>
    <w:qFormat/>
    <w:rsid w:val="00380085"/>
    <w:rPr>
      <w:rFonts w:ascii="Verdana-BoldItalic" w:hAnsi="Verdana-BoldItalic"/>
      <w:b/>
      <w:bCs/>
      <w:i/>
      <w:iCs/>
      <w:color w:val="000000"/>
      <w:sz w:val="30"/>
      <w:szCs w:val="30"/>
    </w:rPr>
  </w:style>
  <w:style w:type="character" w:styleId="Fontstyle61" w:customStyle="1">
    <w:name w:val="fontstyle61"/>
    <w:basedOn w:val="DefaultParagraphFont"/>
    <w:qFormat/>
    <w:rsid w:val="00380085"/>
    <w:rPr>
      <w:rFonts w:ascii="Tahoma-Bold" w:hAnsi="Tahoma-Bold"/>
      <w:b/>
      <w:bCs/>
      <w:i w:val="false"/>
      <w:iCs w:val="false"/>
      <w:color w:val="000000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15551c"/>
    <w:rPr/>
  </w:style>
  <w:style w:type="character" w:styleId="RodapChar" w:customStyle="1">
    <w:name w:val="Rodapé Char"/>
    <w:basedOn w:val="DefaultParagraphFont"/>
    <w:uiPriority w:val="99"/>
    <w:qFormat/>
    <w:rsid w:val="0015551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Normal"/>
    <w:link w:val="CabealhoChar"/>
    <w:uiPriority w:val="99"/>
    <w:unhideWhenUsed/>
    <w:rsid w:val="001555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55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LibreOffice/7.3.1.3$Windows_X86_64 LibreOffice_project/a69ca51ded25f3eefd52d7bf9a5fad8c90b87951</Application>
  <AppVersion>15.0000</AppVersion>
  <Pages>3</Pages>
  <Words>545</Words>
  <Characters>2941</Characters>
  <CharactersWithSpaces>3530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2021-11-09T12:47:00Z</dcterms:created>
  <dc:creator>RICARDO RODRIGUES</dc:creator>
  <dc:description/>
  <dc:language>pt-BR</dc:language>
  <cp:lastModifiedBy/>
  <dcterms:modified xsi:type="dcterms:W3CDTF">2022-03-23T09:01:21Z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