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F2773" w14:textId="77777777" w:rsidR="00DB1330" w:rsidRDefault="00726357" w:rsidP="00726357">
      <w:pPr>
        <w:jc w:val="center"/>
      </w:pPr>
      <w:r>
        <w:rPr>
          <w:noProof/>
          <w:lang w:eastAsia="pt-BR"/>
        </w:rPr>
        <w:drawing>
          <wp:inline distT="0" distB="0" distL="0" distR="0" wp14:anchorId="14AE8733" wp14:editId="0685609C">
            <wp:extent cx="561975" cy="535098"/>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8517" cy="588936"/>
                    </a:xfrm>
                    <a:prstGeom prst="rect">
                      <a:avLst/>
                    </a:prstGeom>
                  </pic:spPr>
                </pic:pic>
              </a:graphicData>
            </a:graphic>
          </wp:inline>
        </w:drawing>
      </w:r>
    </w:p>
    <w:p w14:paraId="7B793466" w14:textId="77777777" w:rsidR="00726357" w:rsidRPr="00726357" w:rsidRDefault="00726357" w:rsidP="00726357">
      <w:pPr>
        <w:jc w:val="center"/>
        <w:rPr>
          <w:b/>
          <w:sz w:val="16"/>
          <w:szCs w:val="16"/>
        </w:rPr>
      </w:pPr>
      <w:r w:rsidRPr="00726357">
        <w:rPr>
          <w:b/>
          <w:sz w:val="16"/>
          <w:szCs w:val="16"/>
        </w:rPr>
        <w:t>ESTADO DO AMAPÁ</w:t>
      </w:r>
    </w:p>
    <w:p w14:paraId="73DC3426" w14:textId="77777777" w:rsidR="00726357" w:rsidRPr="007C6B7E" w:rsidRDefault="00726357" w:rsidP="00726357">
      <w:pPr>
        <w:jc w:val="center"/>
        <w:rPr>
          <w:b/>
          <w:sz w:val="24"/>
          <w:szCs w:val="24"/>
        </w:rPr>
      </w:pPr>
      <w:r w:rsidRPr="007C6B7E">
        <w:rPr>
          <w:b/>
          <w:sz w:val="24"/>
          <w:szCs w:val="24"/>
        </w:rPr>
        <w:t>CÂMARA MUNICIPAL DE SANTANA</w:t>
      </w:r>
    </w:p>
    <w:p w14:paraId="61C982D3" w14:textId="77777777" w:rsidR="00726357" w:rsidRPr="00A5257F" w:rsidRDefault="00726357" w:rsidP="00726357">
      <w:pPr>
        <w:jc w:val="center"/>
        <w:rPr>
          <w:b/>
          <w:sz w:val="16"/>
          <w:szCs w:val="16"/>
        </w:rPr>
      </w:pPr>
      <w:r w:rsidRPr="00A5257F">
        <w:rPr>
          <w:b/>
          <w:sz w:val="16"/>
          <w:szCs w:val="16"/>
        </w:rPr>
        <w:t>PODER LEGISLATIVO MUNICIPAL</w:t>
      </w:r>
    </w:p>
    <w:p w14:paraId="0AACBD96" w14:textId="77777777" w:rsidR="00726357" w:rsidRPr="007C6B7E" w:rsidRDefault="00726357" w:rsidP="00726357">
      <w:pPr>
        <w:jc w:val="center"/>
        <w:rPr>
          <w:u w:val="single"/>
        </w:rPr>
      </w:pPr>
      <w:r w:rsidRPr="007C6B7E">
        <w:rPr>
          <w:u w:val="single"/>
        </w:rPr>
        <w:t>GABINETE VEREADOR BRUNO HEDER ARAUJO DA SILVA DE SOUZA</w:t>
      </w:r>
      <w:r w:rsidR="00250373" w:rsidRPr="007C6B7E">
        <w:rPr>
          <w:u w:val="single"/>
        </w:rPr>
        <w:t xml:space="preserve"> - PSD</w:t>
      </w:r>
    </w:p>
    <w:p w14:paraId="1FF1CA4F" w14:textId="77777777" w:rsidR="00726357" w:rsidRDefault="00726357" w:rsidP="00726357">
      <w:pPr>
        <w:jc w:val="center"/>
        <w:rPr>
          <w:sz w:val="16"/>
          <w:szCs w:val="16"/>
        </w:rPr>
      </w:pPr>
    </w:p>
    <w:p w14:paraId="19EAEFA0" w14:textId="77777777" w:rsidR="00726357" w:rsidRPr="007C4C70" w:rsidRDefault="0054048F" w:rsidP="00640220">
      <w:pPr>
        <w:jc w:val="center"/>
        <w:rPr>
          <w:rFonts w:ascii="Arial" w:hAnsi="Arial" w:cs="Arial"/>
          <w:sz w:val="36"/>
          <w:szCs w:val="36"/>
        </w:rPr>
      </w:pPr>
      <w:r>
        <w:rPr>
          <w:rFonts w:ascii="Arial" w:hAnsi="Arial" w:cs="Arial"/>
          <w:b/>
          <w:sz w:val="36"/>
          <w:szCs w:val="36"/>
        </w:rPr>
        <w:t xml:space="preserve">PROJETO DE LEI Nº </w:t>
      </w:r>
      <w:r w:rsidR="00640220" w:rsidRPr="007C4C70">
        <w:rPr>
          <w:rFonts w:ascii="Arial" w:hAnsi="Arial" w:cs="Arial"/>
          <w:b/>
          <w:sz w:val="36"/>
          <w:szCs w:val="36"/>
        </w:rPr>
        <w:t>__</w:t>
      </w:r>
      <w:r w:rsidR="004C1929">
        <w:rPr>
          <w:rFonts w:ascii="Arial" w:hAnsi="Arial" w:cs="Arial"/>
          <w:b/>
          <w:sz w:val="36"/>
          <w:szCs w:val="36"/>
        </w:rPr>
        <w:t>/2022</w:t>
      </w:r>
      <w:r w:rsidR="00250373" w:rsidRPr="007C4C70">
        <w:rPr>
          <w:rFonts w:ascii="Arial" w:hAnsi="Arial" w:cs="Arial"/>
          <w:b/>
          <w:sz w:val="36"/>
          <w:szCs w:val="36"/>
        </w:rPr>
        <w:t xml:space="preserve"> – </w:t>
      </w:r>
      <w:r w:rsidR="009C7584" w:rsidRPr="007C4C70">
        <w:rPr>
          <w:rFonts w:ascii="Arial" w:hAnsi="Arial" w:cs="Arial"/>
          <w:b/>
          <w:sz w:val="36"/>
          <w:szCs w:val="36"/>
        </w:rPr>
        <w:t>CM</w:t>
      </w:r>
      <w:r w:rsidR="009C7584" w:rsidRPr="007C4C70">
        <w:rPr>
          <w:rFonts w:ascii="Arial" w:hAnsi="Arial" w:cs="Arial"/>
          <w:sz w:val="36"/>
          <w:szCs w:val="36"/>
        </w:rPr>
        <w:t>S</w:t>
      </w:r>
    </w:p>
    <w:p w14:paraId="64F78612" w14:textId="77777777" w:rsidR="00250373" w:rsidRDefault="00250373" w:rsidP="00250373">
      <w:pPr>
        <w:jc w:val="center"/>
        <w:rPr>
          <w:rFonts w:ascii="Arial" w:hAnsi="Arial" w:cs="Arial"/>
          <w:color w:val="000000"/>
          <w:shd w:val="clear" w:color="auto" w:fill="FBFBFB"/>
        </w:rPr>
      </w:pPr>
    </w:p>
    <w:p w14:paraId="06DF3C2E" w14:textId="77777777" w:rsidR="00250373" w:rsidRPr="004C1929" w:rsidRDefault="004C1929" w:rsidP="00640220">
      <w:pPr>
        <w:spacing w:after="100" w:afterAutospacing="1" w:line="240" w:lineRule="auto"/>
        <w:ind w:left="3969"/>
        <w:jc w:val="both"/>
        <w:rPr>
          <w:rFonts w:ascii="Arial" w:hAnsi="Arial" w:cs="Arial"/>
          <w:sz w:val="24"/>
          <w:szCs w:val="24"/>
        </w:rPr>
      </w:pPr>
      <w:r w:rsidRPr="004C1929">
        <w:rPr>
          <w:rFonts w:ascii="Arial" w:hAnsi="Arial" w:cs="Arial"/>
        </w:rPr>
        <w:t>Cria a Escola de Ensino Técnico Profissionalizante e autoriza execução de cursos de educação profissional técnica de nível médio e de educação profissional tecnológica de graduação/pós-graduação</w:t>
      </w:r>
      <w:r>
        <w:rPr>
          <w:rFonts w:ascii="Arial" w:hAnsi="Arial" w:cs="Arial"/>
        </w:rPr>
        <w:t xml:space="preserve"> </w:t>
      </w:r>
      <w:r w:rsidR="00250373" w:rsidRPr="004C1929">
        <w:rPr>
          <w:rFonts w:ascii="Arial" w:hAnsi="Arial" w:cs="Arial"/>
          <w:color w:val="000000"/>
          <w:shd w:val="clear" w:color="auto" w:fill="FBFBFB"/>
        </w:rPr>
        <w:t>no âmbito do Município de Santana no Estado do Amapá</w:t>
      </w:r>
    </w:p>
    <w:p w14:paraId="3D1469CF" w14:textId="77777777" w:rsidR="009C7584" w:rsidRDefault="009C7584" w:rsidP="00973C64">
      <w:pPr>
        <w:rPr>
          <w:sz w:val="24"/>
          <w:szCs w:val="24"/>
        </w:rPr>
      </w:pPr>
    </w:p>
    <w:p w14:paraId="532BED69" w14:textId="77777777" w:rsidR="00E43590" w:rsidRDefault="0015603B" w:rsidP="00980F4D">
      <w:pPr>
        <w:jc w:val="both"/>
        <w:rPr>
          <w:rFonts w:ascii="Arial" w:hAnsi="Arial" w:cs="Arial"/>
          <w:shd w:val="clear" w:color="auto" w:fill="FFFFFF"/>
        </w:rPr>
      </w:pPr>
      <w:r w:rsidRPr="00980F4D">
        <w:rPr>
          <w:rFonts w:ascii="Arial" w:hAnsi="Arial" w:cs="Arial"/>
          <w:color w:val="000000"/>
          <w:shd w:val="clear" w:color="auto" w:fill="FBFBFB"/>
        </w:rPr>
        <w:t>Art. 1º</w:t>
      </w:r>
      <w:r w:rsidR="003E2E55" w:rsidRPr="00121296">
        <w:rPr>
          <w:rFonts w:ascii="Arial" w:hAnsi="Arial" w:cs="Arial"/>
        </w:rPr>
        <w:t>.</w:t>
      </w:r>
      <w:r w:rsidRPr="00980F4D">
        <w:rPr>
          <w:rFonts w:ascii="Arial" w:hAnsi="Arial" w:cs="Arial"/>
          <w:color w:val="000000"/>
          <w:shd w:val="clear" w:color="auto" w:fill="FBFBFB"/>
        </w:rPr>
        <w:t xml:space="preserve"> </w:t>
      </w:r>
      <w:r w:rsidR="004C1929" w:rsidRPr="00980F4D">
        <w:rPr>
          <w:rFonts w:ascii="Arial" w:hAnsi="Arial" w:cs="Arial"/>
        </w:rPr>
        <w:t>Cria a Escola de Ensino Técnico Profissionalizante e autoriza execução de cursos de educação profissional técnica de nível médio e de educação profissional tecnológica de graduação/pós-graduação</w:t>
      </w:r>
      <w:r w:rsidR="004C1929" w:rsidRPr="00980F4D">
        <w:rPr>
          <w:rFonts w:ascii="Arial" w:hAnsi="Arial" w:cs="Arial"/>
          <w:color w:val="000000"/>
          <w:shd w:val="clear" w:color="auto" w:fill="FBFBFB"/>
        </w:rPr>
        <w:t xml:space="preserve"> </w:t>
      </w:r>
      <w:r w:rsidRPr="00980F4D">
        <w:rPr>
          <w:rFonts w:ascii="Arial" w:hAnsi="Arial" w:cs="Arial"/>
          <w:color w:val="000000"/>
          <w:shd w:val="clear" w:color="auto" w:fill="FBFBFB"/>
        </w:rPr>
        <w:t xml:space="preserve">no âmbito do Município de Santana no Estado do Amapá, para a plena efetivação dos direitos fundamentais decorrentes da Constituição Federal e em cumprimento à </w:t>
      </w:r>
      <w:r w:rsidR="00980F4D" w:rsidRPr="00980F4D">
        <w:rPr>
          <w:rStyle w:val="Forte"/>
          <w:rFonts w:ascii="Arial" w:hAnsi="Arial" w:cs="Arial"/>
          <w:u w:val="single"/>
          <w:shd w:val="clear" w:color="auto" w:fill="FFFFFF"/>
        </w:rPr>
        <w:t>LEI Nº 9.394, DE 20 DE DEZEMBRO DE 1996</w:t>
      </w:r>
      <w:r w:rsidR="00E43590" w:rsidRPr="00980F4D">
        <w:rPr>
          <w:rFonts w:ascii="Arial" w:hAnsi="Arial" w:cs="Arial"/>
          <w:shd w:val="clear" w:color="auto" w:fill="FBFBFB"/>
        </w:rPr>
        <w:t xml:space="preserve">, </w:t>
      </w:r>
      <w:r w:rsidRPr="00980F4D">
        <w:rPr>
          <w:rFonts w:ascii="Arial" w:hAnsi="Arial" w:cs="Arial"/>
          <w:shd w:val="clear" w:color="auto" w:fill="FBFBFB"/>
        </w:rPr>
        <w:t xml:space="preserve">que </w:t>
      </w:r>
      <w:r w:rsidR="00980F4D" w:rsidRPr="00980F4D">
        <w:rPr>
          <w:rFonts w:ascii="Arial" w:hAnsi="Arial" w:cs="Arial"/>
          <w:shd w:val="clear" w:color="auto" w:fill="FFFFFF"/>
        </w:rPr>
        <w:t>estabelece as diretrizes e bases da educação nacional.</w:t>
      </w:r>
    </w:p>
    <w:p w14:paraId="573FAC5C" w14:textId="77777777" w:rsidR="00177118" w:rsidRPr="00980F4D" w:rsidRDefault="00177118" w:rsidP="00980F4D">
      <w:pPr>
        <w:jc w:val="both"/>
        <w:rPr>
          <w:rFonts w:ascii="Arial" w:hAnsi="Arial" w:cs="Arial"/>
          <w:color w:val="000000"/>
          <w:shd w:val="clear" w:color="auto" w:fill="FBFBFB"/>
        </w:rPr>
      </w:pPr>
    </w:p>
    <w:p w14:paraId="40C42FBF" w14:textId="77777777" w:rsidR="004847A3" w:rsidRDefault="00501422" w:rsidP="00980F4D">
      <w:pPr>
        <w:jc w:val="both"/>
        <w:rPr>
          <w:rFonts w:ascii="Arial" w:hAnsi="Arial" w:cs="Arial"/>
        </w:rPr>
      </w:pPr>
      <w:r w:rsidRPr="003E2E55">
        <w:rPr>
          <w:rFonts w:ascii="Arial" w:hAnsi="Arial" w:cs="Arial"/>
          <w:b/>
          <w:color w:val="000000"/>
          <w:shd w:val="clear" w:color="auto" w:fill="FBFBFB"/>
        </w:rPr>
        <w:t xml:space="preserve">Parágrafo </w:t>
      </w:r>
      <w:r w:rsidR="004847A3" w:rsidRPr="003E2E55">
        <w:rPr>
          <w:rFonts w:ascii="Arial" w:hAnsi="Arial" w:cs="Arial"/>
          <w:b/>
          <w:color w:val="000000"/>
          <w:shd w:val="clear" w:color="auto" w:fill="FBFBFB"/>
        </w:rPr>
        <w:t>único</w:t>
      </w:r>
      <w:r w:rsidR="004847A3" w:rsidRPr="004847A3">
        <w:rPr>
          <w:rFonts w:ascii="Arial" w:hAnsi="Arial" w:cs="Arial"/>
          <w:color w:val="000000"/>
          <w:shd w:val="clear" w:color="auto" w:fill="FBFBFB"/>
        </w:rPr>
        <w:t xml:space="preserve">. </w:t>
      </w:r>
      <w:r w:rsidR="00980F4D" w:rsidRPr="00980F4D">
        <w:rPr>
          <w:rFonts w:ascii="Arial" w:hAnsi="Arial" w:cs="Arial"/>
        </w:rPr>
        <w:t xml:space="preserve">A Escola de Ensino Técnico Profissionalizante de que trata esta Lei tem por objetivo o desenvolvimento de cursos para a qualificação, a requalificação, a </w:t>
      </w:r>
      <w:proofErr w:type="spellStart"/>
      <w:r w:rsidR="00980F4D" w:rsidRPr="00980F4D">
        <w:rPr>
          <w:rFonts w:ascii="Arial" w:hAnsi="Arial" w:cs="Arial"/>
        </w:rPr>
        <w:t>reprofissionalização</w:t>
      </w:r>
      <w:proofErr w:type="spellEnd"/>
      <w:r w:rsidR="00980F4D" w:rsidRPr="00980F4D">
        <w:rPr>
          <w:rFonts w:ascii="Arial" w:hAnsi="Arial" w:cs="Arial"/>
        </w:rPr>
        <w:t xml:space="preserve"> de trabalhadores de qualquer nível de escolaridade, a atualização tecnológica permanente e a habilitação nos níveis médio e superior.</w:t>
      </w:r>
    </w:p>
    <w:p w14:paraId="4168828F" w14:textId="77777777" w:rsidR="00177118" w:rsidRDefault="00177118" w:rsidP="00980F4D">
      <w:pPr>
        <w:jc w:val="both"/>
        <w:rPr>
          <w:rFonts w:ascii="Arial" w:hAnsi="Arial" w:cs="Arial"/>
          <w:color w:val="000000"/>
          <w:shd w:val="clear" w:color="auto" w:fill="FBFBFB"/>
        </w:rPr>
      </w:pPr>
    </w:p>
    <w:p w14:paraId="61658F6C" w14:textId="77777777" w:rsidR="00EB4B63" w:rsidRDefault="00501422" w:rsidP="00980F4D">
      <w:pPr>
        <w:jc w:val="both"/>
        <w:rPr>
          <w:rFonts w:ascii="Arial" w:hAnsi="Arial" w:cs="Arial"/>
        </w:rPr>
      </w:pPr>
      <w:r>
        <w:rPr>
          <w:rFonts w:ascii="Arial" w:hAnsi="Arial" w:cs="Arial"/>
          <w:color w:val="000000"/>
          <w:shd w:val="clear" w:color="auto" w:fill="FBFBFB"/>
        </w:rPr>
        <w:t>Art. 2º</w:t>
      </w:r>
      <w:r w:rsidR="003E2E55" w:rsidRPr="00121296">
        <w:rPr>
          <w:rFonts w:ascii="Arial" w:hAnsi="Arial" w:cs="Arial"/>
        </w:rPr>
        <w:t>.</w:t>
      </w:r>
      <w:r w:rsidR="004847A3" w:rsidRPr="004847A3">
        <w:rPr>
          <w:rFonts w:ascii="Arial" w:hAnsi="Arial" w:cs="Arial"/>
          <w:color w:val="000000"/>
          <w:shd w:val="clear" w:color="auto" w:fill="FBFBFB"/>
        </w:rPr>
        <w:t xml:space="preserve"> </w:t>
      </w:r>
      <w:r w:rsidR="00980F4D" w:rsidRPr="00980F4D">
        <w:rPr>
          <w:rFonts w:ascii="Arial" w:hAnsi="Arial" w:cs="Arial"/>
        </w:rPr>
        <w:t xml:space="preserve">A Escola deve ministrar cursos de formação para: </w:t>
      </w:r>
    </w:p>
    <w:p w14:paraId="103C1C85" w14:textId="77777777" w:rsidR="00A32013" w:rsidRDefault="00980F4D" w:rsidP="00980F4D">
      <w:pPr>
        <w:jc w:val="both"/>
        <w:rPr>
          <w:rFonts w:ascii="Arial" w:hAnsi="Arial" w:cs="Arial"/>
        </w:rPr>
      </w:pPr>
      <w:r w:rsidRPr="00980F4D">
        <w:rPr>
          <w:rFonts w:ascii="Arial" w:hAnsi="Arial" w:cs="Arial"/>
        </w:rPr>
        <w:t xml:space="preserve">I - </w:t>
      </w:r>
      <w:proofErr w:type="gramStart"/>
      <w:r w:rsidRPr="00980F4D">
        <w:rPr>
          <w:rFonts w:ascii="Arial" w:hAnsi="Arial" w:cs="Arial"/>
        </w:rPr>
        <w:t>qualificação</w:t>
      </w:r>
      <w:proofErr w:type="gramEnd"/>
      <w:r w:rsidRPr="00980F4D">
        <w:rPr>
          <w:rFonts w:ascii="Arial" w:hAnsi="Arial" w:cs="Arial"/>
        </w:rPr>
        <w:t xml:space="preserve"> profissional, inclusive formação inicial e continuada de trabalhadores; </w:t>
      </w:r>
    </w:p>
    <w:p w14:paraId="6D1EDE93" w14:textId="77777777" w:rsidR="00A32013" w:rsidRDefault="00980F4D" w:rsidP="00980F4D">
      <w:pPr>
        <w:jc w:val="both"/>
        <w:rPr>
          <w:rFonts w:ascii="Arial" w:hAnsi="Arial" w:cs="Arial"/>
        </w:rPr>
      </w:pPr>
      <w:r w:rsidRPr="00980F4D">
        <w:rPr>
          <w:rFonts w:ascii="Arial" w:hAnsi="Arial" w:cs="Arial"/>
        </w:rPr>
        <w:t xml:space="preserve">II - </w:t>
      </w:r>
      <w:proofErr w:type="gramStart"/>
      <w:r w:rsidRPr="00980F4D">
        <w:rPr>
          <w:rFonts w:ascii="Arial" w:hAnsi="Arial" w:cs="Arial"/>
        </w:rPr>
        <w:t>educação</w:t>
      </w:r>
      <w:proofErr w:type="gramEnd"/>
      <w:r w:rsidRPr="00980F4D">
        <w:rPr>
          <w:rFonts w:ascii="Arial" w:hAnsi="Arial" w:cs="Arial"/>
        </w:rPr>
        <w:t xml:space="preserve"> profissional técnica de nível médio (para quem está cursando o 3º ano do ensino médio ou concluído) e </w:t>
      </w:r>
    </w:p>
    <w:p w14:paraId="544D9973" w14:textId="77777777" w:rsidR="004847A3" w:rsidRDefault="00980F4D" w:rsidP="00980F4D">
      <w:pPr>
        <w:jc w:val="both"/>
        <w:rPr>
          <w:rFonts w:ascii="Arial" w:hAnsi="Arial" w:cs="Arial"/>
          <w:color w:val="000000"/>
          <w:shd w:val="clear" w:color="auto" w:fill="FBFBFB"/>
        </w:rPr>
      </w:pPr>
      <w:r w:rsidRPr="00980F4D">
        <w:rPr>
          <w:rFonts w:ascii="Arial" w:hAnsi="Arial" w:cs="Arial"/>
        </w:rPr>
        <w:t>III - educação profissional tecnológica de graduação e de pós-graduação</w:t>
      </w:r>
      <w:r w:rsidR="00501422" w:rsidRPr="00980F4D">
        <w:rPr>
          <w:rFonts w:ascii="Arial" w:hAnsi="Arial" w:cs="Arial"/>
          <w:color w:val="000000"/>
          <w:shd w:val="clear" w:color="auto" w:fill="FBFBFB"/>
        </w:rPr>
        <w:t>.</w:t>
      </w:r>
    </w:p>
    <w:p w14:paraId="4004A7EB" w14:textId="77777777" w:rsidR="00177118" w:rsidRDefault="00177118" w:rsidP="00CA1876">
      <w:pPr>
        <w:rPr>
          <w:rFonts w:ascii="Arial" w:hAnsi="Arial" w:cs="Arial"/>
          <w:color w:val="000000"/>
          <w:shd w:val="clear" w:color="auto" w:fill="FBFBFB"/>
        </w:rPr>
      </w:pPr>
    </w:p>
    <w:p w14:paraId="0DAAC5BB" w14:textId="77777777" w:rsidR="00CA1876" w:rsidRDefault="00501422" w:rsidP="00CA1876">
      <w:r>
        <w:rPr>
          <w:rFonts w:ascii="Arial" w:hAnsi="Arial" w:cs="Arial"/>
          <w:color w:val="000000"/>
          <w:shd w:val="clear" w:color="auto" w:fill="FBFBFB"/>
        </w:rPr>
        <w:t>Art. 3</w:t>
      </w:r>
      <w:r w:rsidR="004847A3" w:rsidRPr="004847A3">
        <w:rPr>
          <w:rFonts w:ascii="Arial" w:hAnsi="Arial" w:cs="Arial"/>
          <w:color w:val="000000"/>
          <w:shd w:val="clear" w:color="auto" w:fill="FBFBFB"/>
        </w:rPr>
        <w:t>º</w:t>
      </w:r>
      <w:r w:rsidR="003E2E55" w:rsidRPr="00121296">
        <w:rPr>
          <w:rFonts w:ascii="Arial" w:hAnsi="Arial" w:cs="Arial"/>
        </w:rPr>
        <w:t>.</w:t>
      </w:r>
      <w:r>
        <w:rPr>
          <w:rFonts w:ascii="Arial" w:hAnsi="Arial" w:cs="Arial"/>
          <w:color w:val="000000"/>
          <w:shd w:val="clear" w:color="auto" w:fill="FBFBFB"/>
        </w:rPr>
        <w:t xml:space="preserve"> </w:t>
      </w:r>
      <w:r w:rsidR="00CA1876" w:rsidRPr="00177118">
        <w:rPr>
          <w:rFonts w:ascii="Arial" w:hAnsi="Arial" w:cs="Arial"/>
        </w:rPr>
        <w:t>São objetivos dos cursos e programas:</w:t>
      </w:r>
    </w:p>
    <w:p w14:paraId="6B7044DD" w14:textId="77777777" w:rsidR="002819DA" w:rsidRPr="00177118" w:rsidRDefault="00CA1876" w:rsidP="00177118">
      <w:pPr>
        <w:pStyle w:val="PargrafodaLista"/>
        <w:numPr>
          <w:ilvl w:val="0"/>
          <w:numId w:val="4"/>
        </w:numPr>
        <w:jc w:val="both"/>
        <w:rPr>
          <w:rFonts w:ascii="Arial" w:hAnsi="Arial" w:cs="Arial"/>
          <w:color w:val="000000"/>
          <w:shd w:val="clear" w:color="auto" w:fill="FBFBFB"/>
        </w:rPr>
      </w:pPr>
      <w:r w:rsidRPr="00177118">
        <w:rPr>
          <w:rFonts w:ascii="Arial" w:hAnsi="Arial" w:cs="Arial"/>
          <w:color w:val="333333"/>
          <w:shd w:val="clear" w:color="auto" w:fill="FFFFFF"/>
        </w:rPr>
        <w:t>A formação de técnicos para os mais variados setores indust</w:t>
      </w:r>
      <w:r w:rsidR="002819DA" w:rsidRPr="00177118">
        <w:rPr>
          <w:rFonts w:ascii="Arial" w:hAnsi="Arial" w:cs="Arial"/>
          <w:color w:val="333333"/>
          <w:shd w:val="clear" w:color="auto" w:fill="FFFFFF"/>
        </w:rPr>
        <w:t>riais. Como regra básica</w:t>
      </w:r>
      <w:r w:rsidRPr="00177118">
        <w:rPr>
          <w:rFonts w:ascii="Arial" w:hAnsi="Arial" w:cs="Arial"/>
          <w:color w:val="333333"/>
          <w:shd w:val="clear" w:color="auto" w:fill="FFFFFF"/>
        </w:rPr>
        <w:t>. Nesta formação, dá-se ênfase aos conhecimentos de tipo científico-técnico e em segundo plano estão as matérias humanísticas.</w:t>
      </w:r>
    </w:p>
    <w:p w14:paraId="4D0EB963" w14:textId="77777777" w:rsidR="002819DA" w:rsidRPr="00177118" w:rsidRDefault="002819DA" w:rsidP="00177118">
      <w:pPr>
        <w:pStyle w:val="PargrafodaLista"/>
        <w:jc w:val="both"/>
        <w:rPr>
          <w:rFonts w:ascii="Arial" w:hAnsi="Arial" w:cs="Arial"/>
          <w:color w:val="000000"/>
          <w:shd w:val="clear" w:color="auto" w:fill="FBFBFB"/>
        </w:rPr>
      </w:pPr>
    </w:p>
    <w:p w14:paraId="48EAE268" w14:textId="77777777" w:rsidR="002819DA" w:rsidRPr="00177118" w:rsidRDefault="002819DA" w:rsidP="00177118">
      <w:pPr>
        <w:pStyle w:val="PargrafodaLista"/>
        <w:numPr>
          <w:ilvl w:val="0"/>
          <w:numId w:val="4"/>
        </w:numPr>
        <w:jc w:val="both"/>
        <w:rPr>
          <w:rFonts w:ascii="Arial" w:hAnsi="Arial" w:cs="Arial"/>
          <w:color w:val="000000" w:themeColor="text1"/>
          <w:shd w:val="clear" w:color="auto" w:fill="FBFBFB"/>
        </w:rPr>
      </w:pPr>
      <w:r w:rsidRPr="00177118">
        <w:rPr>
          <w:rFonts w:ascii="Arial" w:hAnsi="Arial" w:cs="Arial"/>
          <w:color w:val="000000" w:themeColor="text1"/>
          <w:shd w:val="clear" w:color="auto" w:fill="FFFFFF"/>
        </w:rPr>
        <w:t>O </w:t>
      </w:r>
      <w:r w:rsidRPr="00177118">
        <w:rPr>
          <w:rFonts w:ascii="Arial" w:hAnsi="Arial" w:cs="Arial"/>
          <w:bCs/>
          <w:color w:val="000000" w:themeColor="text1"/>
          <w:bdr w:val="none" w:sz="0" w:space="0" w:color="auto" w:frame="1"/>
          <w:shd w:val="clear" w:color="auto" w:fill="FFFFFF"/>
        </w:rPr>
        <w:t>pensamento</w:t>
      </w:r>
      <w:r w:rsidRPr="00177118">
        <w:rPr>
          <w:rFonts w:ascii="Arial" w:hAnsi="Arial" w:cs="Arial"/>
          <w:color w:val="000000" w:themeColor="text1"/>
          <w:shd w:val="clear" w:color="auto" w:fill="FFFFFF"/>
        </w:rPr>
        <w:t> geral das escolas técnicas consiste em encontrar um equilíbrio entre dois aspectos: a formação do </w:t>
      </w:r>
      <w:r w:rsidRPr="00177118">
        <w:rPr>
          <w:rFonts w:ascii="Arial" w:hAnsi="Arial" w:cs="Arial"/>
          <w:bCs/>
          <w:color w:val="000000" w:themeColor="text1"/>
          <w:bdr w:val="none" w:sz="0" w:space="0" w:color="auto" w:frame="1"/>
          <w:shd w:val="clear" w:color="auto" w:fill="FFFFFF"/>
        </w:rPr>
        <w:t>indivíduo</w:t>
      </w:r>
      <w:r w:rsidRPr="00177118">
        <w:rPr>
          <w:rFonts w:ascii="Arial" w:hAnsi="Arial" w:cs="Arial"/>
          <w:color w:val="000000" w:themeColor="text1"/>
          <w:shd w:val="clear" w:color="auto" w:fill="FFFFFF"/>
        </w:rPr>
        <w:t> e sua adaptação ao mundo do trabalho. A oferta educativa de um centro de formação profissional não pode ignorar a </w:t>
      </w:r>
      <w:r w:rsidRPr="00177118">
        <w:rPr>
          <w:rFonts w:ascii="Arial" w:hAnsi="Arial" w:cs="Arial"/>
          <w:bCs/>
          <w:color w:val="000000" w:themeColor="text1"/>
          <w:bdr w:val="none" w:sz="0" w:space="0" w:color="auto" w:frame="1"/>
          <w:shd w:val="clear" w:color="auto" w:fill="FFFFFF"/>
        </w:rPr>
        <w:t>realidade</w:t>
      </w:r>
      <w:r w:rsidRPr="00177118">
        <w:rPr>
          <w:rFonts w:ascii="Arial" w:hAnsi="Arial" w:cs="Arial"/>
          <w:color w:val="000000" w:themeColor="text1"/>
          <w:shd w:val="clear" w:color="auto" w:fill="FFFFFF"/>
        </w:rPr>
        <w:t> do mundo do trabalho.</w:t>
      </w:r>
    </w:p>
    <w:p w14:paraId="75FC88A5" w14:textId="77777777" w:rsidR="002819DA" w:rsidRPr="00177118" w:rsidRDefault="002819DA" w:rsidP="00177118">
      <w:pPr>
        <w:pStyle w:val="PargrafodaLista"/>
        <w:jc w:val="both"/>
        <w:rPr>
          <w:rFonts w:ascii="Arial" w:hAnsi="Arial" w:cs="Arial"/>
          <w:color w:val="333333"/>
          <w:shd w:val="clear" w:color="auto" w:fill="FFFFFF"/>
        </w:rPr>
      </w:pPr>
    </w:p>
    <w:p w14:paraId="74130C1D" w14:textId="77777777" w:rsidR="002819DA" w:rsidRPr="00177118" w:rsidRDefault="002819DA" w:rsidP="00177118">
      <w:pPr>
        <w:pStyle w:val="PargrafodaLista"/>
        <w:numPr>
          <w:ilvl w:val="0"/>
          <w:numId w:val="4"/>
        </w:numPr>
        <w:jc w:val="both"/>
        <w:rPr>
          <w:rFonts w:ascii="Arial" w:hAnsi="Arial" w:cs="Arial"/>
          <w:color w:val="000000"/>
          <w:shd w:val="clear" w:color="auto" w:fill="FBFBFB"/>
        </w:rPr>
      </w:pPr>
      <w:r w:rsidRPr="00177118">
        <w:rPr>
          <w:rFonts w:ascii="Arial" w:hAnsi="Arial" w:cs="Arial"/>
          <w:color w:val="333333"/>
          <w:shd w:val="clear" w:color="auto" w:fill="FFFFFF"/>
        </w:rPr>
        <w:t>O objetivo era e é a formação de técnicos para os mais variados setores industriais. Como regra básica, uma parte da formação é adquirida nas empresas e outra em sala de aula. Nesta formação, dá-se ênfase aos conhecimentos de tipo científico-técnico e em segundo plano estão as matérias humanísticas.</w:t>
      </w:r>
    </w:p>
    <w:p w14:paraId="19C49D36" w14:textId="77777777" w:rsidR="002819DA" w:rsidRPr="00177118" w:rsidRDefault="002819DA" w:rsidP="00177118">
      <w:pPr>
        <w:pStyle w:val="PargrafodaLista"/>
        <w:jc w:val="both"/>
        <w:rPr>
          <w:rFonts w:ascii="Arial" w:hAnsi="Arial" w:cs="Arial"/>
          <w:color w:val="333333"/>
          <w:shd w:val="clear" w:color="auto" w:fill="FFFFFF"/>
        </w:rPr>
      </w:pPr>
    </w:p>
    <w:p w14:paraId="26CFF104" w14:textId="77777777" w:rsidR="001227DC" w:rsidRPr="00177118" w:rsidRDefault="00177118" w:rsidP="00177118">
      <w:pPr>
        <w:pStyle w:val="PargrafodaLista"/>
        <w:numPr>
          <w:ilvl w:val="0"/>
          <w:numId w:val="4"/>
        </w:numPr>
        <w:jc w:val="both"/>
        <w:rPr>
          <w:rFonts w:ascii="Arial" w:hAnsi="Arial" w:cs="Arial"/>
          <w:color w:val="000000"/>
          <w:shd w:val="clear" w:color="auto" w:fill="FBFBFB"/>
        </w:rPr>
      </w:pPr>
      <w:r>
        <w:rPr>
          <w:rFonts w:ascii="Arial" w:hAnsi="Arial" w:cs="Arial"/>
        </w:rPr>
        <w:t>C</w:t>
      </w:r>
      <w:r w:rsidR="001227DC" w:rsidRPr="00177118">
        <w:rPr>
          <w:rFonts w:ascii="Arial" w:hAnsi="Arial" w:cs="Arial"/>
        </w:rPr>
        <w:t>olocar em prática os conhecimentos em um ambiente empresarial simulado, no qual os jovens tenham oportunidade de atuar</w:t>
      </w:r>
      <w:r w:rsidR="001227DC" w:rsidRPr="00177118">
        <w:rPr>
          <w:rFonts w:ascii="Arial" w:hAnsi="Arial" w:cs="Arial"/>
          <w:color w:val="333333"/>
          <w:shd w:val="clear" w:color="auto" w:fill="FFFFFF"/>
        </w:rPr>
        <w:t xml:space="preserve"> </w:t>
      </w:r>
      <w:r w:rsidR="001227DC" w:rsidRPr="00177118">
        <w:rPr>
          <w:rFonts w:ascii="Arial" w:hAnsi="Arial" w:cs="Arial"/>
        </w:rPr>
        <w:t>em gestão de pessoas, finanças, marketing, participando de todo o processo de operacionalização de um negócio</w:t>
      </w:r>
      <w:r w:rsidR="001227DC" w:rsidRPr="00177118">
        <w:rPr>
          <w:rFonts w:ascii="Arial" w:hAnsi="Arial" w:cs="Arial"/>
          <w:color w:val="333333"/>
          <w:shd w:val="clear" w:color="auto" w:fill="FFFFFF"/>
        </w:rPr>
        <w:t xml:space="preserve">. </w:t>
      </w:r>
    </w:p>
    <w:p w14:paraId="125DFC79" w14:textId="77777777" w:rsidR="001227DC" w:rsidRPr="001227DC" w:rsidRDefault="001227DC" w:rsidP="001227DC">
      <w:pPr>
        <w:pStyle w:val="PargrafodaLista"/>
        <w:rPr>
          <w:rFonts w:ascii="Arial" w:hAnsi="Arial" w:cs="Arial"/>
          <w:color w:val="333333"/>
          <w:shd w:val="clear" w:color="auto" w:fill="FFFFFF"/>
        </w:rPr>
      </w:pPr>
    </w:p>
    <w:p w14:paraId="3AAB7584" w14:textId="77777777" w:rsidR="002819DA" w:rsidRDefault="003773AC" w:rsidP="001227DC">
      <w:pPr>
        <w:jc w:val="both"/>
        <w:rPr>
          <w:rFonts w:ascii="Arial" w:hAnsi="Arial" w:cs="Arial"/>
          <w:color w:val="333333"/>
          <w:shd w:val="clear" w:color="auto" w:fill="FFFFFF"/>
        </w:rPr>
      </w:pPr>
      <w:r w:rsidRPr="003E2E55">
        <w:rPr>
          <w:rFonts w:ascii="Arial" w:hAnsi="Arial" w:cs="Arial"/>
          <w:b/>
          <w:color w:val="000000"/>
          <w:shd w:val="clear" w:color="auto" w:fill="FBFBFB"/>
        </w:rPr>
        <w:t>Parágrafo único.</w:t>
      </w:r>
      <w:r>
        <w:rPr>
          <w:rFonts w:ascii="Arial" w:hAnsi="Arial" w:cs="Arial"/>
          <w:color w:val="000000"/>
          <w:shd w:val="clear" w:color="auto" w:fill="FBFBFB"/>
        </w:rPr>
        <w:t xml:space="preserve"> </w:t>
      </w:r>
      <w:r w:rsidR="001227DC" w:rsidRPr="001227DC">
        <w:rPr>
          <w:rFonts w:ascii="Arial" w:hAnsi="Arial" w:cs="Arial"/>
          <w:color w:val="333333"/>
          <w:shd w:val="clear" w:color="auto" w:fill="FFFFFF"/>
        </w:rPr>
        <w:t>A</w:t>
      </w:r>
      <w:r w:rsidR="002819DA" w:rsidRPr="001227DC">
        <w:rPr>
          <w:rFonts w:ascii="Arial" w:hAnsi="Arial" w:cs="Arial"/>
          <w:color w:val="333333"/>
          <w:shd w:val="clear" w:color="auto" w:fill="FFFFFF"/>
        </w:rPr>
        <w:t>s titulações mais comuns foram as seguintes: técnico em mecânica, em </w:t>
      </w:r>
      <w:r w:rsidR="002819DA" w:rsidRPr="003E2E55">
        <w:rPr>
          <w:rFonts w:ascii="Arial" w:hAnsi="Arial" w:cs="Arial"/>
          <w:bCs/>
          <w:bdr w:val="none" w:sz="0" w:space="0" w:color="auto" w:frame="1"/>
          <w:shd w:val="clear" w:color="auto" w:fill="FFFFFF"/>
        </w:rPr>
        <w:t>eletricidade</w:t>
      </w:r>
      <w:r w:rsidR="002819DA" w:rsidRPr="001227DC">
        <w:rPr>
          <w:rFonts w:ascii="Arial" w:hAnsi="Arial" w:cs="Arial"/>
          <w:color w:val="333333"/>
          <w:shd w:val="clear" w:color="auto" w:fill="FFFFFF"/>
        </w:rPr>
        <w:t>, em química, em construção civil ou naval. Atualmente, a formação profissional se especializou de maneira notável, uma vez que foi necessário um processo de adaptação à revolução tecnológica e às mudanças no mundo do trabalho.</w:t>
      </w:r>
    </w:p>
    <w:p w14:paraId="5EC80E56" w14:textId="77777777" w:rsidR="00177118" w:rsidRPr="001227DC" w:rsidRDefault="00177118" w:rsidP="001227DC">
      <w:pPr>
        <w:jc w:val="both"/>
        <w:rPr>
          <w:rFonts w:ascii="Arial" w:hAnsi="Arial" w:cs="Arial"/>
          <w:color w:val="000000"/>
          <w:shd w:val="clear" w:color="auto" w:fill="FBFBFB"/>
        </w:rPr>
      </w:pPr>
    </w:p>
    <w:p w14:paraId="3BDADAB9" w14:textId="77777777" w:rsidR="003773AC" w:rsidRPr="003773AC" w:rsidRDefault="00501422" w:rsidP="00953B9B">
      <w:pPr>
        <w:pStyle w:val="NormalWeb"/>
        <w:shd w:val="clear" w:color="auto" w:fill="FFFFFF"/>
        <w:spacing w:before="0" w:beforeAutospacing="0" w:after="150" w:afterAutospacing="0" w:line="276" w:lineRule="auto"/>
        <w:jc w:val="both"/>
        <w:textAlignment w:val="baseline"/>
        <w:rPr>
          <w:rFonts w:ascii="Arial" w:hAnsi="Arial" w:cs="Arial"/>
          <w:sz w:val="22"/>
          <w:szCs w:val="22"/>
        </w:rPr>
      </w:pPr>
      <w:r>
        <w:rPr>
          <w:rFonts w:ascii="Arial" w:hAnsi="Arial" w:cs="Arial"/>
          <w:color w:val="000000"/>
          <w:shd w:val="clear" w:color="auto" w:fill="FBFBFB"/>
        </w:rPr>
        <w:t>Art. 4</w:t>
      </w:r>
      <w:r w:rsidR="004847A3" w:rsidRPr="004847A3">
        <w:rPr>
          <w:rFonts w:ascii="Arial" w:hAnsi="Arial" w:cs="Arial"/>
          <w:color w:val="000000"/>
          <w:shd w:val="clear" w:color="auto" w:fill="FBFBFB"/>
        </w:rPr>
        <w:t>º</w:t>
      </w:r>
      <w:r w:rsidR="003E2E55" w:rsidRPr="00121296">
        <w:rPr>
          <w:rFonts w:ascii="Arial" w:hAnsi="Arial" w:cs="Arial"/>
        </w:rPr>
        <w:t>.</w:t>
      </w:r>
      <w:r w:rsidR="004847A3" w:rsidRPr="004847A3">
        <w:rPr>
          <w:rFonts w:ascii="Arial" w:hAnsi="Arial" w:cs="Arial"/>
          <w:color w:val="000000"/>
          <w:shd w:val="clear" w:color="auto" w:fill="FBFBFB"/>
        </w:rPr>
        <w:t xml:space="preserve"> </w:t>
      </w:r>
      <w:r w:rsidR="003773AC" w:rsidRPr="003773AC">
        <w:rPr>
          <w:rFonts w:ascii="Arial" w:hAnsi="Arial" w:cs="Arial"/>
          <w:sz w:val="22"/>
          <w:szCs w:val="22"/>
        </w:rPr>
        <w:t>O Catálogo Nacional de Cursos Técnicos (CNCT) é um instrumento que disciplina a oferta de cursos de educação profissional técnica de nível médio, para orientar as instituições, estudantes e a sociedade em geral. Trata-se de um referencial para subsidiar o planejamento dos cursos e correspondentes qualificações profissionais e especializações técnicas de nível médio.</w:t>
      </w:r>
      <w:r w:rsidR="003773AC">
        <w:rPr>
          <w:rFonts w:ascii="Arial" w:hAnsi="Arial" w:cs="Arial"/>
          <w:sz w:val="22"/>
          <w:szCs w:val="22"/>
        </w:rPr>
        <w:t xml:space="preserve"> </w:t>
      </w:r>
      <w:r w:rsidR="003773AC" w:rsidRPr="003773AC">
        <w:rPr>
          <w:rFonts w:ascii="Arial" w:hAnsi="Arial" w:cs="Arial"/>
          <w:sz w:val="22"/>
          <w:szCs w:val="22"/>
        </w:rPr>
        <w:t> O documento apresenta 227 cursos, agrupados em 13 (treze) eixos tecnológicos, com a seguinte descrição por curso:</w:t>
      </w:r>
    </w:p>
    <w:p w14:paraId="5605D11C" w14:textId="77777777" w:rsidR="00953B9B" w:rsidRDefault="00953B9B" w:rsidP="00953B9B">
      <w:pPr>
        <w:pStyle w:val="PargrafodaLista"/>
        <w:numPr>
          <w:ilvl w:val="0"/>
          <w:numId w:val="6"/>
        </w:numPr>
        <w:shd w:val="clear" w:color="auto" w:fill="FFFFFF"/>
        <w:spacing w:after="60" w:line="240" w:lineRule="auto"/>
        <w:textAlignment w:val="baseline"/>
        <w:rPr>
          <w:rFonts w:ascii="Arial" w:eastAsia="Times New Roman" w:hAnsi="Arial" w:cs="Arial"/>
          <w:color w:val="000000"/>
          <w:lang w:eastAsia="pt-BR"/>
        </w:rPr>
      </w:pPr>
      <w:r w:rsidRPr="00953B9B">
        <w:rPr>
          <w:rFonts w:ascii="Arial" w:eastAsia="Times New Roman" w:hAnsi="Arial" w:cs="Arial"/>
          <w:color w:val="000000"/>
          <w:lang w:eastAsia="pt-BR"/>
        </w:rPr>
        <w:t>Cargas horárias mínimas;</w:t>
      </w:r>
    </w:p>
    <w:p w14:paraId="3833FA36" w14:textId="77777777" w:rsidR="00953B9B" w:rsidRPr="00953B9B" w:rsidRDefault="00953B9B" w:rsidP="00953B9B">
      <w:pPr>
        <w:pStyle w:val="PargrafodaLista"/>
        <w:shd w:val="clear" w:color="auto" w:fill="FFFFFF"/>
        <w:spacing w:after="60" w:line="240" w:lineRule="auto"/>
        <w:ind w:left="1095"/>
        <w:textAlignment w:val="baseline"/>
        <w:rPr>
          <w:rFonts w:ascii="Arial" w:eastAsia="Times New Roman" w:hAnsi="Arial" w:cs="Arial"/>
          <w:color w:val="000000"/>
          <w:lang w:eastAsia="pt-BR"/>
        </w:rPr>
      </w:pPr>
    </w:p>
    <w:p w14:paraId="3D12B7B1" w14:textId="77777777" w:rsidR="00953B9B" w:rsidRDefault="00953B9B" w:rsidP="00953B9B">
      <w:pPr>
        <w:pStyle w:val="PargrafodaLista"/>
        <w:numPr>
          <w:ilvl w:val="0"/>
          <w:numId w:val="6"/>
        </w:numPr>
        <w:shd w:val="clear" w:color="auto" w:fill="FFFFFF"/>
        <w:spacing w:after="60" w:line="240" w:lineRule="auto"/>
        <w:textAlignment w:val="baseline"/>
        <w:rPr>
          <w:rFonts w:ascii="Arial" w:eastAsia="Times New Roman" w:hAnsi="Arial" w:cs="Arial"/>
          <w:color w:val="000000"/>
          <w:lang w:eastAsia="pt-BR"/>
        </w:rPr>
      </w:pPr>
      <w:r w:rsidRPr="00953B9B">
        <w:rPr>
          <w:rFonts w:ascii="Arial" w:eastAsia="Times New Roman" w:hAnsi="Arial" w:cs="Arial"/>
          <w:color w:val="000000"/>
          <w:lang w:eastAsia="pt-BR"/>
        </w:rPr>
        <w:t>Perfil profissional de conclusão;</w:t>
      </w:r>
    </w:p>
    <w:p w14:paraId="121DE57C" w14:textId="77777777" w:rsidR="00953B9B" w:rsidRPr="00953B9B" w:rsidRDefault="00953B9B" w:rsidP="00953B9B">
      <w:pPr>
        <w:shd w:val="clear" w:color="auto" w:fill="FFFFFF"/>
        <w:spacing w:after="60" w:line="240" w:lineRule="auto"/>
        <w:textAlignment w:val="baseline"/>
        <w:rPr>
          <w:rFonts w:ascii="Arial" w:eastAsia="Times New Roman" w:hAnsi="Arial" w:cs="Arial"/>
          <w:color w:val="000000"/>
          <w:lang w:eastAsia="pt-BR"/>
        </w:rPr>
      </w:pPr>
    </w:p>
    <w:p w14:paraId="1FF973E8" w14:textId="77777777" w:rsidR="00953B9B" w:rsidRDefault="00953B9B" w:rsidP="00953B9B">
      <w:pPr>
        <w:pStyle w:val="PargrafodaLista"/>
        <w:numPr>
          <w:ilvl w:val="0"/>
          <w:numId w:val="6"/>
        </w:numPr>
        <w:shd w:val="clear" w:color="auto" w:fill="FFFFFF"/>
        <w:spacing w:after="60" w:line="240" w:lineRule="auto"/>
        <w:textAlignment w:val="baseline"/>
        <w:rPr>
          <w:rFonts w:ascii="Arial" w:eastAsia="Times New Roman" w:hAnsi="Arial" w:cs="Arial"/>
          <w:color w:val="000000"/>
          <w:lang w:eastAsia="pt-BR"/>
        </w:rPr>
      </w:pPr>
      <w:r w:rsidRPr="00953B9B">
        <w:rPr>
          <w:rFonts w:ascii="Arial" w:eastAsia="Times New Roman" w:hAnsi="Arial" w:cs="Arial"/>
          <w:color w:val="000000"/>
          <w:lang w:eastAsia="pt-BR"/>
        </w:rPr>
        <w:t>Infraestrutura mínima requerida;</w:t>
      </w:r>
    </w:p>
    <w:p w14:paraId="3FE0450D" w14:textId="77777777" w:rsidR="00953B9B" w:rsidRPr="00953B9B" w:rsidRDefault="00953B9B" w:rsidP="00953B9B">
      <w:pPr>
        <w:pStyle w:val="PargrafodaLista"/>
        <w:shd w:val="clear" w:color="auto" w:fill="FFFFFF"/>
        <w:spacing w:after="60" w:line="240" w:lineRule="auto"/>
        <w:ind w:left="1095"/>
        <w:textAlignment w:val="baseline"/>
        <w:rPr>
          <w:rFonts w:ascii="Arial" w:eastAsia="Times New Roman" w:hAnsi="Arial" w:cs="Arial"/>
          <w:color w:val="000000"/>
          <w:lang w:eastAsia="pt-BR"/>
        </w:rPr>
      </w:pPr>
    </w:p>
    <w:p w14:paraId="19C5DF4A" w14:textId="77777777" w:rsidR="00953B9B" w:rsidRDefault="00953B9B" w:rsidP="00953B9B">
      <w:pPr>
        <w:pStyle w:val="PargrafodaLista"/>
        <w:numPr>
          <w:ilvl w:val="0"/>
          <w:numId w:val="6"/>
        </w:numPr>
        <w:shd w:val="clear" w:color="auto" w:fill="FFFFFF"/>
        <w:spacing w:after="60" w:line="240" w:lineRule="auto"/>
        <w:textAlignment w:val="baseline"/>
        <w:rPr>
          <w:rFonts w:ascii="Arial" w:eastAsia="Times New Roman" w:hAnsi="Arial" w:cs="Arial"/>
          <w:color w:val="000000"/>
          <w:lang w:eastAsia="pt-BR"/>
        </w:rPr>
      </w:pPr>
      <w:r w:rsidRPr="00953B9B">
        <w:rPr>
          <w:rFonts w:ascii="Arial" w:eastAsia="Times New Roman" w:hAnsi="Arial" w:cs="Arial"/>
          <w:color w:val="000000"/>
          <w:lang w:eastAsia="pt-BR"/>
        </w:rPr>
        <w:t>Campo de atuação;</w:t>
      </w:r>
    </w:p>
    <w:p w14:paraId="5713CC02" w14:textId="77777777" w:rsidR="00953B9B" w:rsidRPr="00953B9B" w:rsidRDefault="00953B9B" w:rsidP="00953B9B">
      <w:pPr>
        <w:shd w:val="clear" w:color="auto" w:fill="FFFFFF"/>
        <w:spacing w:after="60" w:line="240" w:lineRule="auto"/>
        <w:textAlignment w:val="baseline"/>
        <w:rPr>
          <w:rFonts w:ascii="Arial" w:eastAsia="Times New Roman" w:hAnsi="Arial" w:cs="Arial"/>
          <w:color w:val="000000"/>
          <w:lang w:eastAsia="pt-BR"/>
        </w:rPr>
      </w:pPr>
    </w:p>
    <w:p w14:paraId="2D86566C" w14:textId="77777777" w:rsidR="00953B9B" w:rsidRDefault="00953B9B" w:rsidP="00953B9B">
      <w:pPr>
        <w:pStyle w:val="PargrafodaLista"/>
        <w:numPr>
          <w:ilvl w:val="0"/>
          <w:numId w:val="6"/>
        </w:numPr>
        <w:shd w:val="clear" w:color="auto" w:fill="FFFFFF"/>
        <w:spacing w:after="60" w:line="240" w:lineRule="auto"/>
        <w:textAlignment w:val="baseline"/>
        <w:rPr>
          <w:rFonts w:ascii="Arial" w:eastAsia="Times New Roman" w:hAnsi="Arial" w:cs="Arial"/>
          <w:color w:val="000000"/>
          <w:lang w:eastAsia="pt-BR"/>
        </w:rPr>
      </w:pPr>
      <w:r w:rsidRPr="00953B9B">
        <w:rPr>
          <w:rFonts w:ascii="Arial" w:eastAsia="Times New Roman" w:hAnsi="Arial" w:cs="Arial"/>
          <w:color w:val="000000"/>
          <w:lang w:eastAsia="pt-BR"/>
        </w:rPr>
        <w:t>Ocupações associadas à classificação brasileira de ocupações (</w:t>
      </w:r>
      <w:proofErr w:type="spellStart"/>
      <w:r w:rsidRPr="00953B9B">
        <w:rPr>
          <w:rFonts w:ascii="Arial" w:eastAsia="Times New Roman" w:hAnsi="Arial" w:cs="Arial"/>
          <w:color w:val="000000"/>
          <w:lang w:eastAsia="pt-BR"/>
        </w:rPr>
        <w:t>cbo</w:t>
      </w:r>
      <w:proofErr w:type="spellEnd"/>
      <w:r w:rsidRPr="00953B9B">
        <w:rPr>
          <w:rFonts w:ascii="Arial" w:eastAsia="Times New Roman" w:hAnsi="Arial" w:cs="Arial"/>
          <w:color w:val="000000"/>
          <w:lang w:eastAsia="pt-BR"/>
        </w:rPr>
        <w:t>);</w:t>
      </w:r>
    </w:p>
    <w:p w14:paraId="15AE4414" w14:textId="77777777" w:rsidR="00953B9B" w:rsidRPr="00953B9B" w:rsidRDefault="00953B9B" w:rsidP="00953B9B">
      <w:pPr>
        <w:shd w:val="clear" w:color="auto" w:fill="FFFFFF"/>
        <w:spacing w:after="60" w:line="240" w:lineRule="auto"/>
        <w:textAlignment w:val="baseline"/>
        <w:rPr>
          <w:rFonts w:ascii="Arial" w:eastAsia="Times New Roman" w:hAnsi="Arial" w:cs="Arial"/>
          <w:color w:val="000000"/>
          <w:lang w:eastAsia="pt-BR"/>
        </w:rPr>
      </w:pPr>
    </w:p>
    <w:p w14:paraId="59767ABF" w14:textId="77777777" w:rsidR="00953B9B" w:rsidRDefault="00953B9B" w:rsidP="00953B9B">
      <w:pPr>
        <w:pStyle w:val="PargrafodaLista"/>
        <w:numPr>
          <w:ilvl w:val="0"/>
          <w:numId w:val="6"/>
        </w:numPr>
        <w:shd w:val="clear" w:color="auto" w:fill="FFFFFF"/>
        <w:spacing w:after="60" w:line="240" w:lineRule="auto"/>
        <w:textAlignment w:val="baseline"/>
        <w:rPr>
          <w:rFonts w:ascii="Arial" w:eastAsia="Times New Roman" w:hAnsi="Arial" w:cs="Arial"/>
          <w:color w:val="000000"/>
          <w:lang w:eastAsia="pt-BR"/>
        </w:rPr>
      </w:pPr>
      <w:r w:rsidRPr="00953B9B">
        <w:rPr>
          <w:rFonts w:ascii="Arial" w:eastAsia="Times New Roman" w:hAnsi="Arial" w:cs="Arial"/>
          <w:color w:val="000000"/>
          <w:lang w:eastAsia="pt-BR"/>
        </w:rPr>
        <w:t>Normas associadas ao exercício profissional e,</w:t>
      </w:r>
    </w:p>
    <w:p w14:paraId="314FD62B" w14:textId="77777777" w:rsidR="00953B9B" w:rsidRPr="00953B9B" w:rsidRDefault="00953B9B" w:rsidP="00953B9B">
      <w:pPr>
        <w:shd w:val="clear" w:color="auto" w:fill="FFFFFF"/>
        <w:spacing w:after="60" w:line="240" w:lineRule="auto"/>
        <w:textAlignment w:val="baseline"/>
        <w:rPr>
          <w:rFonts w:ascii="Arial" w:eastAsia="Times New Roman" w:hAnsi="Arial" w:cs="Arial"/>
          <w:color w:val="000000"/>
          <w:lang w:eastAsia="pt-BR"/>
        </w:rPr>
      </w:pPr>
    </w:p>
    <w:p w14:paraId="5ED7EEDC" w14:textId="77777777" w:rsidR="00953B9B" w:rsidRPr="00953B9B" w:rsidRDefault="00953B9B" w:rsidP="00953B9B">
      <w:pPr>
        <w:pStyle w:val="PargrafodaLista"/>
        <w:numPr>
          <w:ilvl w:val="0"/>
          <w:numId w:val="6"/>
        </w:numPr>
        <w:shd w:val="clear" w:color="auto" w:fill="FFFFFF"/>
        <w:spacing w:after="60" w:line="240" w:lineRule="auto"/>
        <w:textAlignment w:val="baseline"/>
        <w:rPr>
          <w:rFonts w:ascii="Arial" w:eastAsia="Times New Roman" w:hAnsi="Arial" w:cs="Arial"/>
          <w:color w:val="000000"/>
          <w:sz w:val="21"/>
          <w:szCs w:val="21"/>
          <w:lang w:eastAsia="pt-BR"/>
        </w:rPr>
      </w:pPr>
      <w:r w:rsidRPr="00953B9B">
        <w:rPr>
          <w:rFonts w:ascii="Arial" w:eastAsia="Times New Roman" w:hAnsi="Arial" w:cs="Arial"/>
          <w:color w:val="000000"/>
          <w:lang w:eastAsia="pt-BR"/>
        </w:rPr>
        <w:t>Possibilidades de certificação intermediária em cursos de qualificação profissional, de formação continuada em cursos de especialização e de verticalização para cursos de graduação no itinerário formativo.</w:t>
      </w:r>
    </w:p>
    <w:p w14:paraId="1CF35374" w14:textId="77777777" w:rsidR="00501422" w:rsidRDefault="00501422" w:rsidP="0015603B">
      <w:pPr>
        <w:jc w:val="both"/>
        <w:rPr>
          <w:rFonts w:ascii="Arial" w:hAnsi="Arial" w:cs="Arial"/>
          <w:color w:val="000000"/>
          <w:shd w:val="clear" w:color="auto" w:fill="FBFBFB"/>
        </w:rPr>
      </w:pPr>
    </w:p>
    <w:p w14:paraId="3DD54156" w14:textId="77777777" w:rsidR="0015603B" w:rsidRPr="00177118" w:rsidRDefault="00501422" w:rsidP="0015603B">
      <w:pPr>
        <w:jc w:val="both"/>
        <w:rPr>
          <w:rFonts w:ascii="Arial" w:hAnsi="Arial" w:cs="Arial"/>
          <w:color w:val="000000" w:themeColor="text1"/>
          <w:shd w:val="clear" w:color="auto" w:fill="FBFBFB"/>
        </w:rPr>
      </w:pPr>
      <w:r>
        <w:rPr>
          <w:rFonts w:ascii="Arial" w:hAnsi="Arial" w:cs="Arial"/>
          <w:color w:val="000000"/>
          <w:shd w:val="clear" w:color="auto" w:fill="FBFBFB"/>
        </w:rPr>
        <w:t xml:space="preserve">§ </w:t>
      </w:r>
      <w:r w:rsidR="004847A3" w:rsidRPr="004847A3">
        <w:rPr>
          <w:rFonts w:ascii="Arial" w:hAnsi="Arial" w:cs="Arial"/>
          <w:color w:val="000000"/>
          <w:shd w:val="clear" w:color="auto" w:fill="FBFBFB"/>
        </w:rPr>
        <w:t>1º</w:t>
      </w:r>
      <w:r w:rsidR="006E05E9">
        <w:rPr>
          <w:rFonts w:ascii="Arial" w:hAnsi="Arial" w:cs="Arial"/>
          <w:color w:val="000000"/>
          <w:shd w:val="clear" w:color="auto" w:fill="FBFBFB"/>
        </w:rPr>
        <w:t xml:space="preserve"> </w:t>
      </w:r>
      <w:r w:rsidR="00953B9B">
        <w:rPr>
          <w:rFonts w:ascii="Arial" w:hAnsi="Arial" w:cs="Arial"/>
          <w:color w:val="000000"/>
          <w:shd w:val="clear" w:color="auto" w:fill="FBFBFB"/>
        </w:rPr>
        <w:t xml:space="preserve"> </w:t>
      </w:r>
      <w:r w:rsidR="00953B9B" w:rsidRPr="003773AC">
        <w:rPr>
          <w:rFonts w:ascii="Arial" w:hAnsi="Arial" w:cs="Arial"/>
        </w:rPr>
        <w:t xml:space="preserve">O CNCT, instituído </w:t>
      </w:r>
      <w:r w:rsidR="00953B9B" w:rsidRPr="00953B9B">
        <w:rPr>
          <w:rFonts w:ascii="Arial" w:hAnsi="Arial" w:cs="Arial"/>
        </w:rPr>
        <w:t>pela</w:t>
      </w:r>
      <w:r w:rsidR="00953B9B" w:rsidRPr="00953B9B">
        <w:rPr>
          <w:rFonts w:ascii="Arial" w:hAnsi="Arial" w:cs="Arial"/>
          <w:b/>
          <w:color w:val="2F5496" w:themeColor="accent5" w:themeShade="BF"/>
        </w:rPr>
        <w:t> </w:t>
      </w:r>
      <w:hyperlink r:id="rId8" w:tgtFrame="_blank" w:history="1">
        <w:r w:rsidR="00177118" w:rsidRPr="00177118">
          <w:rPr>
            <w:rStyle w:val="Hyperlink"/>
            <w:rFonts w:ascii="Arial" w:hAnsi="Arial" w:cs="Arial"/>
            <w:b/>
            <w:color w:val="000000" w:themeColor="text1"/>
          </w:rPr>
          <w:t>PORTARIA MEC Nº 870, DE 16 DE JULHO DE 2008</w:t>
        </w:r>
      </w:hyperlink>
      <w:r w:rsidR="00953B9B" w:rsidRPr="003773AC">
        <w:rPr>
          <w:rFonts w:ascii="Arial" w:hAnsi="Arial" w:cs="Arial"/>
        </w:rPr>
        <w:t xml:space="preserve">, é atualizado periodicamente para contemplar novas demandas socioeducacionais, sendo que já está em sua 3ª edição, conforme preconizado disposto pela </w:t>
      </w:r>
      <w:r w:rsidR="00177118" w:rsidRPr="00177118">
        <w:rPr>
          <w:rFonts w:ascii="Arial" w:hAnsi="Arial" w:cs="Arial"/>
          <w:b/>
          <w:color w:val="000000" w:themeColor="text1"/>
          <w:u w:val="single"/>
        </w:rPr>
        <w:t>RESOLUÇÃO CNE/CEB Nº 01/2014</w:t>
      </w:r>
      <w:r w:rsidR="00953B9B" w:rsidRPr="00177118">
        <w:rPr>
          <w:rFonts w:ascii="Arial" w:hAnsi="Arial" w:cs="Arial"/>
          <w:color w:val="000000" w:themeColor="text1"/>
        </w:rPr>
        <w:t>.</w:t>
      </w:r>
    </w:p>
    <w:p w14:paraId="393862EC" w14:textId="77777777" w:rsidR="006E05E9" w:rsidRDefault="006E05E9" w:rsidP="0015603B">
      <w:pPr>
        <w:jc w:val="both"/>
        <w:rPr>
          <w:rFonts w:ascii="Arial" w:hAnsi="Arial" w:cs="Arial"/>
          <w:color w:val="000000"/>
          <w:shd w:val="clear" w:color="auto" w:fill="FBFBFB"/>
        </w:rPr>
      </w:pPr>
    </w:p>
    <w:p w14:paraId="4337DA0A" w14:textId="77777777" w:rsidR="008204A3" w:rsidRDefault="00501422" w:rsidP="008204A3">
      <w:pPr>
        <w:jc w:val="both"/>
        <w:rPr>
          <w:rFonts w:ascii="Arial" w:hAnsi="Arial" w:cs="Arial"/>
          <w:color w:val="000000" w:themeColor="text1"/>
        </w:rPr>
      </w:pPr>
      <w:r>
        <w:rPr>
          <w:rFonts w:ascii="Arial" w:hAnsi="Arial" w:cs="Arial"/>
          <w:color w:val="000000"/>
          <w:shd w:val="clear" w:color="auto" w:fill="FBFBFB"/>
        </w:rPr>
        <w:t>Art.</w:t>
      </w:r>
      <w:r w:rsidR="006E05E9">
        <w:rPr>
          <w:rFonts w:ascii="Arial" w:hAnsi="Arial" w:cs="Arial"/>
          <w:color w:val="000000"/>
          <w:shd w:val="clear" w:color="auto" w:fill="FBFBFB"/>
        </w:rPr>
        <w:t xml:space="preserve"> </w:t>
      </w:r>
      <w:r>
        <w:rPr>
          <w:rFonts w:ascii="Arial" w:hAnsi="Arial" w:cs="Arial"/>
          <w:color w:val="000000"/>
          <w:shd w:val="clear" w:color="auto" w:fill="FBFBFB"/>
        </w:rPr>
        <w:t>5</w:t>
      </w:r>
      <w:r w:rsidR="004847A3" w:rsidRPr="004847A3">
        <w:rPr>
          <w:rFonts w:ascii="Arial" w:hAnsi="Arial" w:cs="Arial"/>
          <w:color w:val="000000"/>
          <w:shd w:val="clear" w:color="auto" w:fill="FBFBFB"/>
        </w:rPr>
        <w:t>º</w:t>
      </w:r>
      <w:r w:rsidR="003E2E55" w:rsidRPr="00121296">
        <w:rPr>
          <w:rFonts w:ascii="Arial" w:hAnsi="Arial" w:cs="Arial"/>
        </w:rPr>
        <w:t>.</w:t>
      </w:r>
      <w:r w:rsidR="006E05E9">
        <w:rPr>
          <w:rFonts w:ascii="Arial" w:hAnsi="Arial" w:cs="Arial"/>
          <w:color w:val="000000"/>
          <w:shd w:val="clear" w:color="auto" w:fill="FBFBFB"/>
        </w:rPr>
        <w:t xml:space="preserve"> </w:t>
      </w:r>
      <w:r w:rsidR="003162A1" w:rsidRPr="003162A1">
        <w:rPr>
          <w:rFonts w:ascii="Arial" w:hAnsi="Arial" w:cs="Arial"/>
          <w:color w:val="000000" w:themeColor="text1"/>
        </w:rPr>
        <w:t>É facultado ao Poder Público Municipal celebrar convênios/parcerias com entidades públicas ou privadas ou contratar empresa especializada, visando à troca de experiências, bem como a capacitação de instrutores e alunos.</w:t>
      </w:r>
    </w:p>
    <w:p w14:paraId="50B49776" w14:textId="77777777" w:rsidR="00177118" w:rsidRPr="003162A1" w:rsidRDefault="00177118" w:rsidP="008204A3">
      <w:pPr>
        <w:jc w:val="both"/>
        <w:rPr>
          <w:rFonts w:ascii="Arial" w:hAnsi="Arial" w:cs="Arial"/>
          <w:color w:val="000000"/>
          <w:shd w:val="clear" w:color="auto" w:fill="FBFBFB"/>
        </w:rPr>
      </w:pPr>
    </w:p>
    <w:p w14:paraId="3B235DF0" w14:textId="77777777" w:rsidR="00F3032E" w:rsidRDefault="00055F61" w:rsidP="008204A3">
      <w:pPr>
        <w:jc w:val="both"/>
        <w:rPr>
          <w:rFonts w:ascii="Arial" w:hAnsi="Arial" w:cs="Arial"/>
        </w:rPr>
      </w:pPr>
      <w:r>
        <w:rPr>
          <w:rFonts w:ascii="Arial" w:hAnsi="Arial" w:cs="Arial"/>
          <w:color w:val="000000"/>
          <w:shd w:val="clear" w:color="auto" w:fill="FBFBFB"/>
        </w:rPr>
        <w:t>Art. 6º</w:t>
      </w:r>
      <w:r w:rsidR="003E2E55" w:rsidRPr="00121296">
        <w:rPr>
          <w:rFonts w:ascii="Arial" w:hAnsi="Arial" w:cs="Arial"/>
        </w:rPr>
        <w:t>.</w:t>
      </w:r>
      <w:r>
        <w:rPr>
          <w:rFonts w:ascii="Arial" w:hAnsi="Arial" w:cs="Arial"/>
          <w:color w:val="000000"/>
          <w:shd w:val="clear" w:color="auto" w:fill="FBFBFB"/>
        </w:rPr>
        <w:t xml:space="preserve"> </w:t>
      </w:r>
      <w:r w:rsidR="003162A1" w:rsidRPr="00C97849">
        <w:rPr>
          <w:rFonts w:ascii="Arial" w:hAnsi="Arial" w:cs="Arial"/>
        </w:rPr>
        <w:t>O curso é gratuito. A forma de ingresso dá-se por meio de processo seletivo, de ampla concorrência.</w:t>
      </w:r>
    </w:p>
    <w:p w14:paraId="56D79262" w14:textId="77777777" w:rsidR="00177118" w:rsidRPr="00C97849" w:rsidRDefault="00177118" w:rsidP="008204A3">
      <w:pPr>
        <w:jc w:val="both"/>
        <w:rPr>
          <w:rFonts w:ascii="Arial" w:hAnsi="Arial" w:cs="Arial"/>
        </w:rPr>
      </w:pPr>
    </w:p>
    <w:p w14:paraId="27179D68" w14:textId="77777777" w:rsidR="003162A1" w:rsidRDefault="003162A1" w:rsidP="008204A3">
      <w:pPr>
        <w:jc w:val="both"/>
        <w:rPr>
          <w:rFonts w:ascii="Arial" w:hAnsi="Arial" w:cs="Arial"/>
        </w:rPr>
      </w:pPr>
      <w:r w:rsidRPr="00C97849">
        <w:rPr>
          <w:rFonts w:ascii="Arial" w:hAnsi="Arial" w:cs="Arial"/>
          <w:color w:val="000000"/>
          <w:shd w:val="clear" w:color="auto" w:fill="FBFBFB"/>
        </w:rPr>
        <w:t>Art. 7º</w:t>
      </w:r>
      <w:r w:rsidR="003E2E55" w:rsidRPr="00121296">
        <w:rPr>
          <w:rFonts w:ascii="Arial" w:hAnsi="Arial" w:cs="Arial"/>
        </w:rPr>
        <w:t>.</w:t>
      </w:r>
      <w:r w:rsidRPr="00C97849">
        <w:rPr>
          <w:rFonts w:ascii="Arial" w:hAnsi="Arial" w:cs="Arial"/>
          <w:color w:val="000000"/>
          <w:shd w:val="clear" w:color="auto" w:fill="FBFBFB"/>
        </w:rPr>
        <w:t xml:space="preserve"> </w:t>
      </w:r>
      <w:r w:rsidRPr="00C97849">
        <w:rPr>
          <w:rFonts w:ascii="Arial" w:hAnsi="Arial" w:cs="Arial"/>
        </w:rPr>
        <w:t xml:space="preserve">Para fim de oferta das vagas deverão ser ofertadas pelo menos 20% das vagas para grupos prioritários sendo estes: </w:t>
      </w:r>
    </w:p>
    <w:p w14:paraId="4FFE7686" w14:textId="77777777" w:rsidR="00177118" w:rsidRPr="00C97849" w:rsidRDefault="00177118" w:rsidP="008204A3">
      <w:pPr>
        <w:jc w:val="both"/>
        <w:rPr>
          <w:rFonts w:ascii="Arial" w:hAnsi="Arial" w:cs="Arial"/>
        </w:rPr>
      </w:pPr>
    </w:p>
    <w:p w14:paraId="7015C10D" w14:textId="77777777" w:rsidR="003162A1" w:rsidRPr="00C97849" w:rsidRDefault="003162A1" w:rsidP="003162A1">
      <w:pPr>
        <w:pStyle w:val="PargrafodaLista"/>
        <w:numPr>
          <w:ilvl w:val="0"/>
          <w:numId w:val="7"/>
        </w:numPr>
        <w:jc w:val="both"/>
        <w:rPr>
          <w:rFonts w:ascii="Arial" w:hAnsi="Arial" w:cs="Arial"/>
        </w:rPr>
      </w:pPr>
      <w:r w:rsidRPr="00C97849">
        <w:rPr>
          <w:rFonts w:ascii="Arial" w:hAnsi="Arial" w:cs="Arial"/>
        </w:rPr>
        <w:t xml:space="preserve">Grupo familiar em situação de extrema pobreza </w:t>
      </w:r>
    </w:p>
    <w:p w14:paraId="0D9C0FC7" w14:textId="77777777" w:rsidR="003162A1" w:rsidRPr="00C97849" w:rsidRDefault="003162A1" w:rsidP="003162A1">
      <w:pPr>
        <w:pStyle w:val="PargrafodaLista"/>
        <w:numPr>
          <w:ilvl w:val="0"/>
          <w:numId w:val="7"/>
        </w:numPr>
        <w:jc w:val="both"/>
        <w:rPr>
          <w:rFonts w:ascii="Arial" w:hAnsi="Arial" w:cs="Arial"/>
          <w:color w:val="000000"/>
          <w:shd w:val="clear" w:color="auto" w:fill="FBFBFB"/>
        </w:rPr>
      </w:pPr>
      <w:r w:rsidRPr="00C97849">
        <w:rPr>
          <w:rFonts w:ascii="Arial" w:hAnsi="Arial" w:cs="Arial"/>
        </w:rPr>
        <w:t>Grupo familiar com mulheres responsáveis</w:t>
      </w:r>
    </w:p>
    <w:p w14:paraId="3716091B" w14:textId="77777777" w:rsidR="003162A1" w:rsidRPr="00177118" w:rsidRDefault="003162A1" w:rsidP="003162A1">
      <w:pPr>
        <w:pStyle w:val="PargrafodaLista"/>
        <w:numPr>
          <w:ilvl w:val="0"/>
          <w:numId w:val="7"/>
        </w:numPr>
        <w:jc w:val="both"/>
        <w:rPr>
          <w:rFonts w:ascii="Arial" w:hAnsi="Arial" w:cs="Arial"/>
          <w:color w:val="000000"/>
          <w:shd w:val="clear" w:color="auto" w:fill="FBFBFB"/>
        </w:rPr>
      </w:pPr>
      <w:r w:rsidRPr="00C97849">
        <w:rPr>
          <w:rFonts w:ascii="Arial" w:hAnsi="Arial" w:cs="Arial"/>
        </w:rPr>
        <w:t xml:space="preserve">Grupo +60 </w:t>
      </w:r>
    </w:p>
    <w:p w14:paraId="6368130B" w14:textId="77777777" w:rsidR="00177118" w:rsidRPr="00177118" w:rsidRDefault="00177118" w:rsidP="00177118">
      <w:pPr>
        <w:jc w:val="both"/>
        <w:rPr>
          <w:rFonts w:ascii="Arial" w:hAnsi="Arial" w:cs="Arial"/>
          <w:color w:val="000000"/>
          <w:shd w:val="clear" w:color="auto" w:fill="FBFBFB"/>
        </w:rPr>
      </w:pPr>
    </w:p>
    <w:p w14:paraId="2AAF7CB7" w14:textId="77777777" w:rsidR="003162A1" w:rsidRDefault="003162A1" w:rsidP="003162A1">
      <w:pPr>
        <w:jc w:val="both"/>
        <w:rPr>
          <w:rFonts w:ascii="Arial" w:hAnsi="Arial" w:cs="Arial"/>
        </w:rPr>
      </w:pPr>
      <w:r w:rsidRPr="00C97849">
        <w:rPr>
          <w:rFonts w:ascii="Arial" w:hAnsi="Arial" w:cs="Arial"/>
          <w:b/>
        </w:rPr>
        <w:t>Parágrafo único.</w:t>
      </w:r>
      <w:r w:rsidRPr="00C97849">
        <w:rPr>
          <w:rFonts w:ascii="Arial" w:hAnsi="Arial" w:cs="Arial"/>
        </w:rPr>
        <w:t xml:space="preserve"> Fica instituído ainda que os beneficiários deste programa devem comprovar domicilio no município de Santana.</w:t>
      </w:r>
    </w:p>
    <w:p w14:paraId="29504BA7" w14:textId="77777777" w:rsidR="00177118" w:rsidRDefault="00177118" w:rsidP="003162A1">
      <w:pPr>
        <w:jc w:val="both"/>
        <w:rPr>
          <w:rFonts w:ascii="Arial" w:hAnsi="Arial" w:cs="Arial"/>
        </w:rPr>
      </w:pPr>
    </w:p>
    <w:p w14:paraId="087310FA" w14:textId="77777777" w:rsidR="0002538A" w:rsidRDefault="00C97849" w:rsidP="003162A1">
      <w:pPr>
        <w:jc w:val="both"/>
        <w:rPr>
          <w:rFonts w:ascii="Arial" w:hAnsi="Arial" w:cs="Arial"/>
        </w:rPr>
      </w:pPr>
      <w:r>
        <w:rPr>
          <w:rFonts w:ascii="Arial" w:hAnsi="Arial" w:cs="Arial"/>
          <w:color w:val="000000"/>
          <w:shd w:val="clear" w:color="auto" w:fill="FBFBFB"/>
        </w:rPr>
        <w:t>Art. 8</w:t>
      </w:r>
      <w:r w:rsidR="0002538A">
        <w:rPr>
          <w:rFonts w:ascii="Arial" w:hAnsi="Arial" w:cs="Arial"/>
          <w:color w:val="000000"/>
          <w:shd w:val="clear" w:color="auto" w:fill="FBFBFB"/>
        </w:rPr>
        <w:t>º</w:t>
      </w:r>
      <w:r w:rsidR="003E2E55" w:rsidRPr="00121296">
        <w:rPr>
          <w:rFonts w:ascii="Arial" w:hAnsi="Arial" w:cs="Arial"/>
        </w:rPr>
        <w:t>.</w:t>
      </w:r>
      <w:r w:rsidR="0002538A">
        <w:rPr>
          <w:rFonts w:ascii="Arial" w:hAnsi="Arial" w:cs="Arial"/>
          <w:color w:val="000000"/>
          <w:shd w:val="clear" w:color="auto" w:fill="FBFBFB"/>
        </w:rPr>
        <w:t xml:space="preserve"> </w:t>
      </w:r>
      <w:r w:rsidR="0002538A" w:rsidRPr="0002538A">
        <w:rPr>
          <w:rFonts w:ascii="Arial" w:hAnsi="Arial" w:cs="Arial"/>
        </w:rPr>
        <w:t>Os certificados de conclusão dos cursos técnicos profissionalizantes serão expedidos pelo Poder Público Municipal podendo ser em parceria com entidades públicas ou privadas.</w:t>
      </w:r>
    </w:p>
    <w:p w14:paraId="415EE8FD" w14:textId="77777777" w:rsidR="00177118" w:rsidRDefault="00177118" w:rsidP="003162A1">
      <w:pPr>
        <w:jc w:val="both"/>
        <w:rPr>
          <w:rFonts w:ascii="Arial" w:hAnsi="Arial" w:cs="Arial"/>
        </w:rPr>
      </w:pPr>
    </w:p>
    <w:p w14:paraId="711D0527" w14:textId="77777777" w:rsidR="003E2E55" w:rsidRPr="003162A1" w:rsidRDefault="003E2E55" w:rsidP="003162A1">
      <w:pPr>
        <w:jc w:val="both"/>
        <w:rPr>
          <w:rFonts w:ascii="Arial" w:hAnsi="Arial" w:cs="Arial"/>
          <w:color w:val="000000"/>
          <w:shd w:val="clear" w:color="auto" w:fill="FBFBFB"/>
        </w:rPr>
      </w:pPr>
      <w:r>
        <w:rPr>
          <w:rFonts w:ascii="Arial" w:hAnsi="Arial" w:cs="Arial"/>
        </w:rPr>
        <w:t>Art. 9º</w:t>
      </w:r>
      <w:r w:rsidRPr="00121296">
        <w:rPr>
          <w:rFonts w:ascii="Arial" w:hAnsi="Arial" w:cs="Arial"/>
        </w:rPr>
        <w:t>. Esta Lei entra em vigor na data de sua</w:t>
      </w:r>
      <w:r>
        <w:rPr>
          <w:rFonts w:ascii="Arial" w:hAnsi="Arial" w:cs="Arial"/>
        </w:rPr>
        <w:t xml:space="preserve"> </w:t>
      </w:r>
      <w:r w:rsidRPr="00121296">
        <w:rPr>
          <w:rFonts w:ascii="Arial" w:hAnsi="Arial" w:cs="Arial"/>
        </w:rPr>
        <w:t>publicação</w:t>
      </w:r>
    </w:p>
    <w:p w14:paraId="015BA1CF" w14:textId="77777777" w:rsidR="00877EDC" w:rsidRDefault="00877EDC" w:rsidP="001F2391">
      <w:pPr>
        <w:jc w:val="both"/>
        <w:rPr>
          <w:rFonts w:ascii="Arial" w:hAnsi="Arial" w:cs="Arial"/>
          <w:sz w:val="24"/>
          <w:szCs w:val="24"/>
        </w:rPr>
      </w:pPr>
    </w:p>
    <w:p w14:paraId="335B2065" w14:textId="77777777" w:rsidR="00177118" w:rsidRDefault="00177118" w:rsidP="001F2391">
      <w:pPr>
        <w:jc w:val="both"/>
        <w:rPr>
          <w:rFonts w:ascii="Arial" w:hAnsi="Arial" w:cs="Arial"/>
          <w:sz w:val="24"/>
          <w:szCs w:val="24"/>
        </w:rPr>
      </w:pPr>
    </w:p>
    <w:p w14:paraId="49F6A440" w14:textId="77777777" w:rsidR="00177118" w:rsidRDefault="00177118" w:rsidP="001F2391">
      <w:pPr>
        <w:jc w:val="both"/>
        <w:rPr>
          <w:rFonts w:ascii="Arial" w:hAnsi="Arial" w:cs="Arial"/>
          <w:sz w:val="24"/>
          <w:szCs w:val="24"/>
        </w:rPr>
      </w:pPr>
    </w:p>
    <w:p w14:paraId="1607FD43" w14:textId="77777777" w:rsidR="00177118" w:rsidRDefault="00177118" w:rsidP="001F2391">
      <w:pPr>
        <w:jc w:val="both"/>
        <w:rPr>
          <w:rFonts w:ascii="Arial" w:hAnsi="Arial" w:cs="Arial"/>
          <w:sz w:val="24"/>
          <w:szCs w:val="24"/>
        </w:rPr>
      </w:pPr>
    </w:p>
    <w:p w14:paraId="4B8BB294" w14:textId="77777777" w:rsidR="00177118" w:rsidRDefault="00177118" w:rsidP="001F2391">
      <w:pPr>
        <w:jc w:val="both"/>
        <w:rPr>
          <w:rFonts w:ascii="Arial" w:hAnsi="Arial" w:cs="Arial"/>
          <w:sz w:val="24"/>
          <w:szCs w:val="24"/>
        </w:rPr>
      </w:pPr>
    </w:p>
    <w:p w14:paraId="494EBD4B" w14:textId="77777777" w:rsidR="00177118" w:rsidRDefault="00177118" w:rsidP="001F2391">
      <w:pPr>
        <w:jc w:val="both"/>
        <w:rPr>
          <w:rFonts w:ascii="Arial" w:hAnsi="Arial" w:cs="Arial"/>
          <w:sz w:val="24"/>
          <w:szCs w:val="24"/>
        </w:rPr>
      </w:pPr>
    </w:p>
    <w:p w14:paraId="6CC0C4CE" w14:textId="77777777" w:rsidR="00177118" w:rsidRDefault="00177118" w:rsidP="001F2391">
      <w:pPr>
        <w:jc w:val="both"/>
        <w:rPr>
          <w:rFonts w:ascii="Arial" w:hAnsi="Arial" w:cs="Arial"/>
          <w:sz w:val="24"/>
          <w:szCs w:val="24"/>
        </w:rPr>
      </w:pPr>
    </w:p>
    <w:p w14:paraId="3A4AF584" w14:textId="77777777" w:rsidR="00177118" w:rsidRDefault="00177118" w:rsidP="001F2391">
      <w:pPr>
        <w:jc w:val="both"/>
        <w:rPr>
          <w:rFonts w:ascii="Arial" w:hAnsi="Arial" w:cs="Arial"/>
          <w:sz w:val="24"/>
          <w:szCs w:val="24"/>
        </w:rPr>
      </w:pPr>
    </w:p>
    <w:p w14:paraId="68B9AB55" w14:textId="77777777" w:rsidR="00177118" w:rsidRDefault="00177118" w:rsidP="001F2391">
      <w:pPr>
        <w:jc w:val="both"/>
        <w:rPr>
          <w:rFonts w:ascii="Arial" w:hAnsi="Arial" w:cs="Arial"/>
          <w:sz w:val="24"/>
          <w:szCs w:val="24"/>
        </w:rPr>
      </w:pPr>
    </w:p>
    <w:p w14:paraId="35EEC8AD" w14:textId="77777777" w:rsidR="00177118" w:rsidRDefault="00177118" w:rsidP="001F2391">
      <w:pPr>
        <w:jc w:val="both"/>
        <w:rPr>
          <w:rFonts w:ascii="Arial" w:hAnsi="Arial" w:cs="Arial"/>
          <w:sz w:val="24"/>
          <w:szCs w:val="24"/>
        </w:rPr>
      </w:pPr>
    </w:p>
    <w:p w14:paraId="249564CC" w14:textId="77777777" w:rsidR="00177118" w:rsidRDefault="00177118" w:rsidP="001F2391">
      <w:pPr>
        <w:jc w:val="both"/>
        <w:rPr>
          <w:rFonts w:ascii="Arial" w:hAnsi="Arial" w:cs="Arial"/>
          <w:sz w:val="24"/>
          <w:szCs w:val="24"/>
        </w:rPr>
      </w:pPr>
    </w:p>
    <w:p w14:paraId="1248B8AF" w14:textId="77777777" w:rsidR="00177118" w:rsidRDefault="00177118" w:rsidP="001F2391">
      <w:pPr>
        <w:jc w:val="both"/>
        <w:rPr>
          <w:rFonts w:ascii="Arial" w:hAnsi="Arial" w:cs="Arial"/>
          <w:sz w:val="24"/>
          <w:szCs w:val="24"/>
        </w:rPr>
      </w:pPr>
    </w:p>
    <w:p w14:paraId="0AE1CB7F" w14:textId="77777777" w:rsidR="00177118" w:rsidRDefault="00177118" w:rsidP="001F2391">
      <w:pPr>
        <w:jc w:val="both"/>
        <w:rPr>
          <w:rFonts w:ascii="Arial" w:hAnsi="Arial" w:cs="Arial"/>
          <w:sz w:val="24"/>
          <w:szCs w:val="24"/>
        </w:rPr>
      </w:pPr>
    </w:p>
    <w:p w14:paraId="13488A47" w14:textId="77777777" w:rsidR="00E20CC7" w:rsidRDefault="00E20CC7" w:rsidP="00E20CC7">
      <w:pPr>
        <w:rPr>
          <w:b/>
          <w:sz w:val="28"/>
          <w:szCs w:val="28"/>
        </w:rPr>
      </w:pPr>
      <w:r w:rsidRPr="00C60947">
        <w:rPr>
          <w:b/>
          <w:sz w:val="28"/>
          <w:szCs w:val="28"/>
        </w:rPr>
        <w:t>JUSTIFICATIVA</w:t>
      </w:r>
    </w:p>
    <w:p w14:paraId="60ED6FAD" w14:textId="77777777" w:rsidR="00E20CC7" w:rsidRDefault="00E20CC7" w:rsidP="00E20CC7">
      <w:pPr>
        <w:rPr>
          <w:b/>
          <w:sz w:val="28"/>
          <w:szCs w:val="28"/>
        </w:rPr>
      </w:pPr>
    </w:p>
    <w:p w14:paraId="0FE22E4C" w14:textId="77777777" w:rsidR="00E20CC7" w:rsidRDefault="00E20CC7" w:rsidP="00E20CC7">
      <w:pPr>
        <w:jc w:val="both"/>
        <w:rPr>
          <w:rFonts w:ascii="Arial" w:hAnsi="Arial" w:cs="Arial"/>
        </w:rPr>
      </w:pPr>
      <w:r w:rsidRPr="00DE14E6">
        <w:rPr>
          <w:rFonts w:ascii="Arial" w:hAnsi="Arial" w:cs="Arial"/>
        </w:rPr>
        <w:t xml:space="preserve">Senhora Presidente, Senhores Vereadores (as) </w:t>
      </w:r>
    </w:p>
    <w:p w14:paraId="7316C30B" w14:textId="77777777" w:rsidR="00E20CC7" w:rsidRDefault="00E20CC7" w:rsidP="001F2391">
      <w:pPr>
        <w:jc w:val="both"/>
        <w:rPr>
          <w:rFonts w:ascii="Arial" w:hAnsi="Arial" w:cs="Arial"/>
        </w:rPr>
      </w:pPr>
    </w:p>
    <w:p w14:paraId="4B4567FE" w14:textId="77777777" w:rsidR="00E20CC7" w:rsidRDefault="00177118" w:rsidP="001F2391">
      <w:pPr>
        <w:jc w:val="both"/>
        <w:rPr>
          <w:rFonts w:ascii="Arial" w:hAnsi="Arial" w:cs="Arial"/>
        </w:rPr>
      </w:pPr>
      <w:r w:rsidRPr="00E20CC7">
        <w:rPr>
          <w:rFonts w:ascii="Arial" w:hAnsi="Arial" w:cs="Arial"/>
        </w:rPr>
        <w:t>O atual cenário socioeconômico demonstra que grande parcela da população ainda se encontra desempregada ou subsistindo de trabalhos precários e informais, não bastasse tal panorama ainda encontrasse toda nossa economia agravada pela pandemia provoc</w:t>
      </w:r>
      <w:r w:rsidR="00E20CC7">
        <w:rPr>
          <w:rFonts w:ascii="Arial" w:hAnsi="Arial" w:cs="Arial"/>
        </w:rPr>
        <w:t xml:space="preserve">ada pelo </w:t>
      </w:r>
      <w:proofErr w:type="spellStart"/>
      <w:r w:rsidR="00E20CC7">
        <w:rPr>
          <w:rFonts w:ascii="Arial" w:hAnsi="Arial" w:cs="Arial"/>
        </w:rPr>
        <w:t>coronavirus</w:t>
      </w:r>
      <w:proofErr w:type="spellEnd"/>
      <w:r w:rsidR="00E20CC7">
        <w:rPr>
          <w:rFonts w:ascii="Arial" w:hAnsi="Arial" w:cs="Arial"/>
        </w:rPr>
        <w:t xml:space="preserve"> – covid19.</w:t>
      </w:r>
    </w:p>
    <w:p w14:paraId="40B363CC" w14:textId="77777777" w:rsidR="00E20CC7" w:rsidRDefault="00177118" w:rsidP="001F2391">
      <w:pPr>
        <w:jc w:val="both"/>
        <w:rPr>
          <w:rFonts w:ascii="Arial" w:hAnsi="Arial" w:cs="Arial"/>
        </w:rPr>
      </w:pPr>
      <w:r w:rsidRPr="00E20CC7">
        <w:rPr>
          <w:rFonts w:ascii="Arial" w:hAnsi="Arial" w:cs="Arial"/>
        </w:rPr>
        <w:t>Visto que a capacitação dos munícipes, oferece melhores oportunidades de ingresso ou reinserção no mercado de trabalho, quer a capacitação profissionalizante, técnica e tecnológica proporciona uma atualização e desenvolvimento de habilidades e conhecimentos, além de promover uma imersão e vivência da temática aprendida através da teoria e da prática assistida possibilitando uma</w:t>
      </w:r>
      <w:r w:rsidR="00E20CC7">
        <w:rPr>
          <w:rFonts w:ascii="Arial" w:hAnsi="Arial" w:cs="Arial"/>
        </w:rPr>
        <w:t xml:space="preserve"> especialização da mão de obra.</w:t>
      </w:r>
    </w:p>
    <w:p w14:paraId="3D0871DC" w14:textId="77777777" w:rsidR="00E20CC7" w:rsidRDefault="00177118" w:rsidP="001F2391">
      <w:pPr>
        <w:jc w:val="both"/>
        <w:rPr>
          <w:rFonts w:ascii="Arial" w:hAnsi="Arial" w:cs="Arial"/>
        </w:rPr>
      </w:pPr>
      <w:r w:rsidRPr="00E20CC7">
        <w:rPr>
          <w:rFonts w:ascii="Arial" w:hAnsi="Arial" w:cs="Arial"/>
        </w:rPr>
        <w:t>Logo, uma vez que em nosso município por vezes oportunidades de trabalho para nossa população são perdidas por falta de especialização ou conhecimento em determinada área se faz fundamental oportunizar para esta parcela da população que não tenha como custear cursos em prol de mais perspectivas de ingresso ou reingresso</w:t>
      </w:r>
      <w:r w:rsidR="00E20CC7">
        <w:rPr>
          <w:rFonts w:ascii="Arial" w:hAnsi="Arial" w:cs="Arial"/>
        </w:rPr>
        <w:t xml:space="preserve"> a este mercado tão concorrido.</w:t>
      </w:r>
    </w:p>
    <w:p w14:paraId="0804DC38" w14:textId="77777777" w:rsidR="00177118" w:rsidRDefault="00177118" w:rsidP="001F2391">
      <w:pPr>
        <w:jc w:val="both"/>
        <w:rPr>
          <w:rFonts w:ascii="Arial" w:hAnsi="Arial" w:cs="Arial"/>
        </w:rPr>
      </w:pPr>
      <w:r w:rsidRPr="00E20CC7">
        <w:rPr>
          <w:rFonts w:ascii="Arial" w:hAnsi="Arial" w:cs="Arial"/>
        </w:rPr>
        <w:t xml:space="preserve">Portanto, este projeto de lei é apresentado para ofertar novos caminhos a nossos munícipes na temática capacitação profissional, atendendo a anseios populares e atendendo às expectativas de mercado, fortalecendo assim a concorrência dos </w:t>
      </w:r>
      <w:r w:rsidR="00E20CC7" w:rsidRPr="00E20CC7">
        <w:rPr>
          <w:rFonts w:ascii="Arial" w:hAnsi="Arial" w:cs="Arial"/>
        </w:rPr>
        <w:t>Santanenses</w:t>
      </w:r>
      <w:r w:rsidRPr="00E20CC7">
        <w:rPr>
          <w:rFonts w:ascii="Arial" w:hAnsi="Arial" w:cs="Arial"/>
        </w:rPr>
        <w:t xml:space="preserve"> no objetivo de manutenção ou obtenção de uma oportunidade de trabalho, que pode significar o sustento e subsistência de uma família.</w:t>
      </w:r>
    </w:p>
    <w:p w14:paraId="3D80F4E9" w14:textId="77777777" w:rsidR="00E20CC7" w:rsidRDefault="00E20CC7" w:rsidP="00E20CC7">
      <w:pPr>
        <w:jc w:val="center"/>
        <w:rPr>
          <w:sz w:val="24"/>
          <w:szCs w:val="24"/>
        </w:rPr>
      </w:pPr>
    </w:p>
    <w:p w14:paraId="17405AB3" w14:textId="77777777" w:rsidR="00E20CC7" w:rsidRDefault="00E20CC7" w:rsidP="00E20CC7">
      <w:pPr>
        <w:jc w:val="center"/>
        <w:rPr>
          <w:sz w:val="24"/>
          <w:szCs w:val="24"/>
        </w:rPr>
      </w:pPr>
    </w:p>
    <w:p w14:paraId="1AE44684" w14:textId="77777777" w:rsidR="00E20CC7" w:rsidRDefault="00E20CC7" w:rsidP="00E20CC7">
      <w:pPr>
        <w:jc w:val="center"/>
        <w:rPr>
          <w:sz w:val="24"/>
          <w:szCs w:val="24"/>
        </w:rPr>
      </w:pPr>
    </w:p>
    <w:p w14:paraId="4272065A" w14:textId="77777777" w:rsidR="00E20CC7" w:rsidRDefault="00E20CC7" w:rsidP="00E20CC7">
      <w:pPr>
        <w:jc w:val="center"/>
        <w:rPr>
          <w:sz w:val="24"/>
          <w:szCs w:val="24"/>
        </w:rPr>
      </w:pPr>
    </w:p>
    <w:p w14:paraId="2B6A80B7" w14:textId="77777777" w:rsidR="00E20CC7" w:rsidRDefault="00E20CC7" w:rsidP="00E20CC7">
      <w:pPr>
        <w:jc w:val="center"/>
        <w:rPr>
          <w:sz w:val="24"/>
          <w:szCs w:val="24"/>
        </w:rPr>
      </w:pPr>
    </w:p>
    <w:p w14:paraId="2FD8B40A" w14:textId="77777777" w:rsidR="00E20CC7" w:rsidRDefault="00E20CC7" w:rsidP="00E20CC7">
      <w:pPr>
        <w:jc w:val="center"/>
        <w:rPr>
          <w:sz w:val="24"/>
          <w:szCs w:val="24"/>
        </w:rPr>
      </w:pPr>
    </w:p>
    <w:p w14:paraId="277FA905" w14:textId="77777777" w:rsidR="00E20CC7" w:rsidRDefault="00E20CC7" w:rsidP="00E20CC7">
      <w:pPr>
        <w:jc w:val="center"/>
        <w:rPr>
          <w:sz w:val="24"/>
          <w:szCs w:val="24"/>
        </w:rPr>
      </w:pPr>
    </w:p>
    <w:p w14:paraId="6783DFEF" w14:textId="77777777" w:rsidR="00E20CC7" w:rsidRDefault="00E20CC7" w:rsidP="00E20CC7">
      <w:pPr>
        <w:jc w:val="center"/>
        <w:rPr>
          <w:sz w:val="24"/>
          <w:szCs w:val="24"/>
        </w:rPr>
      </w:pPr>
    </w:p>
    <w:p w14:paraId="4932B9BA" w14:textId="77777777" w:rsidR="00E20CC7" w:rsidRDefault="00E20CC7" w:rsidP="00E20CC7">
      <w:pPr>
        <w:jc w:val="center"/>
        <w:rPr>
          <w:sz w:val="24"/>
          <w:szCs w:val="24"/>
        </w:rPr>
      </w:pPr>
    </w:p>
    <w:p w14:paraId="3A0BEF9C" w14:textId="77777777" w:rsidR="00E20CC7" w:rsidRDefault="00E20CC7" w:rsidP="00E20CC7">
      <w:pPr>
        <w:jc w:val="center"/>
        <w:rPr>
          <w:sz w:val="24"/>
          <w:szCs w:val="24"/>
        </w:rPr>
      </w:pPr>
    </w:p>
    <w:p w14:paraId="76F401BE" w14:textId="77777777" w:rsidR="00E20CC7" w:rsidRDefault="00E20CC7" w:rsidP="00E20CC7">
      <w:pPr>
        <w:jc w:val="center"/>
        <w:rPr>
          <w:sz w:val="24"/>
          <w:szCs w:val="24"/>
        </w:rPr>
      </w:pPr>
      <w:r>
        <w:rPr>
          <w:sz w:val="24"/>
          <w:szCs w:val="24"/>
        </w:rPr>
        <w:t>_____________________________________</w:t>
      </w:r>
    </w:p>
    <w:p w14:paraId="09F3E092" w14:textId="77777777" w:rsidR="00E20CC7" w:rsidRDefault="00E20CC7" w:rsidP="00E20CC7">
      <w:pPr>
        <w:jc w:val="center"/>
        <w:rPr>
          <w:sz w:val="24"/>
          <w:szCs w:val="24"/>
        </w:rPr>
      </w:pPr>
      <w:r>
        <w:rPr>
          <w:sz w:val="24"/>
          <w:szCs w:val="24"/>
        </w:rPr>
        <w:t>BRUNO HEDER ARAUJO DA SILVA DE SOUZA</w:t>
      </w:r>
    </w:p>
    <w:p w14:paraId="6BFAEEF8" w14:textId="77777777" w:rsidR="00E20CC7" w:rsidRPr="00E20CC7" w:rsidRDefault="00E20CC7" w:rsidP="00E20CC7">
      <w:pPr>
        <w:jc w:val="center"/>
        <w:rPr>
          <w:b/>
          <w:sz w:val="24"/>
          <w:szCs w:val="24"/>
        </w:rPr>
      </w:pPr>
      <w:r w:rsidRPr="00085B22">
        <w:rPr>
          <w:b/>
          <w:sz w:val="24"/>
          <w:szCs w:val="24"/>
        </w:rPr>
        <w:lastRenderedPageBreak/>
        <w:t>Vereador</w:t>
      </w:r>
      <w:r>
        <w:rPr>
          <w:b/>
          <w:sz w:val="24"/>
          <w:szCs w:val="24"/>
        </w:rPr>
        <w:t xml:space="preserve"> - PSD</w:t>
      </w:r>
    </w:p>
    <w:sectPr w:rsidR="00E20CC7" w:rsidRPr="00E20CC7" w:rsidSect="00A5257F">
      <w:footerReference w:type="default" r:id="rId9"/>
      <w:pgSz w:w="11906" w:h="16838"/>
      <w:pgMar w:top="113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C3B81" w14:textId="77777777" w:rsidR="00F23E16" w:rsidRDefault="00F23E16" w:rsidP="00861B95">
      <w:pPr>
        <w:spacing w:after="0" w:line="240" w:lineRule="auto"/>
      </w:pPr>
      <w:r>
        <w:separator/>
      </w:r>
    </w:p>
  </w:endnote>
  <w:endnote w:type="continuationSeparator" w:id="0">
    <w:p w14:paraId="36AFEEF7" w14:textId="77777777" w:rsidR="00F23E16" w:rsidRDefault="00F23E16" w:rsidP="00861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2251148"/>
      <w:docPartObj>
        <w:docPartGallery w:val="Page Numbers (Bottom of Page)"/>
        <w:docPartUnique/>
      </w:docPartObj>
    </w:sdtPr>
    <w:sdtEndPr/>
    <w:sdtContent>
      <w:p w14:paraId="4F59B4F3" w14:textId="77777777" w:rsidR="002819DA" w:rsidRDefault="002819DA">
        <w:pPr>
          <w:pStyle w:val="Rodap"/>
          <w:jc w:val="right"/>
        </w:pPr>
        <w:r>
          <w:fldChar w:fldCharType="begin"/>
        </w:r>
        <w:r>
          <w:instrText>PAGE   \* MERGEFORMAT</w:instrText>
        </w:r>
        <w:r>
          <w:fldChar w:fldCharType="separate"/>
        </w:r>
        <w:r w:rsidR="00E20CC7">
          <w:rPr>
            <w:noProof/>
          </w:rPr>
          <w:t>4</w:t>
        </w:r>
        <w:r>
          <w:fldChar w:fldCharType="end"/>
        </w:r>
      </w:p>
    </w:sdtContent>
  </w:sdt>
  <w:p w14:paraId="3F7FB90D" w14:textId="77777777" w:rsidR="002819DA" w:rsidRDefault="002819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F59A0" w14:textId="77777777" w:rsidR="00F23E16" w:rsidRDefault="00F23E16" w:rsidP="00861B95">
      <w:pPr>
        <w:spacing w:after="0" w:line="240" w:lineRule="auto"/>
      </w:pPr>
      <w:r>
        <w:separator/>
      </w:r>
    </w:p>
  </w:footnote>
  <w:footnote w:type="continuationSeparator" w:id="0">
    <w:p w14:paraId="46D81F28" w14:textId="77777777" w:rsidR="00F23E16" w:rsidRDefault="00F23E16" w:rsidP="00861B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77A8"/>
    <w:multiLevelType w:val="hybridMultilevel"/>
    <w:tmpl w:val="6BE82F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728372E"/>
    <w:multiLevelType w:val="hybridMultilevel"/>
    <w:tmpl w:val="2ABA972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8D20D6B"/>
    <w:multiLevelType w:val="hybridMultilevel"/>
    <w:tmpl w:val="E6886E7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1EB1258"/>
    <w:multiLevelType w:val="multilevel"/>
    <w:tmpl w:val="E62E1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CA01B0"/>
    <w:multiLevelType w:val="hybridMultilevel"/>
    <w:tmpl w:val="BB82F4D6"/>
    <w:lvl w:ilvl="0" w:tplc="0416000F">
      <w:start w:val="1"/>
      <w:numFmt w:val="decimal"/>
      <w:lvlText w:val="%1."/>
      <w:lvlJc w:val="left"/>
      <w:pPr>
        <w:ind w:left="1095" w:hanging="360"/>
      </w:pPr>
    </w:lvl>
    <w:lvl w:ilvl="1" w:tplc="04160019" w:tentative="1">
      <w:start w:val="1"/>
      <w:numFmt w:val="lowerLetter"/>
      <w:lvlText w:val="%2."/>
      <w:lvlJc w:val="left"/>
      <w:pPr>
        <w:ind w:left="1815" w:hanging="360"/>
      </w:pPr>
    </w:lvl>
    <w:lvl w:ilvl="2" w:tplc="0416001B" w:tentative="1">
      <w:start w:val="1"/>
      <w:numFmt w:val="lowerRoman"/>
      <w:lvlText w:val="%3."/>
      <w:lvlJc w:val="right"/>
      <w:pPr>
        <w:ind w:left="2535" w:hanging="180"/>
      </w:pPr>
    </w:lvl>
    <w:lvl w:ilvl="3" w:tplc="0416000F" w:tentative="1">
      <w:start w:val="1"/>
      <w:numFmt w:val="decimal"/>
      <w:lvlText w:val="%4."/>
      <w:lvlJc w:val="left"/>
      <w:pPr>
        <w:ind w:left="3255" w:hanging="360"/>
      </w:pPr>
    </w:lvl>
    <w:lvl w:ilvl="4" w:tplc="04160019" w:tentative="1">
      <w:start w:val="1"/>
      <w:numFmt w:val="lowerLetter"/>
      <w:lvlText w:val="%5."/>
      <w:lvlJc w:val="left"/>
      <w:pPr>
        <w:ind w:left="3975" w:hanging="360"/>
      </w:pPr>
    </w:lvl>
    <w:lvl w:ilvl="5" w:tplc="0416001B" w:tentative="1">
      <w:start w:val="1"/>
      <w:numFmt w:val="lowerRoman"/>
      <w:lvlText w:val="%6."/>
      <w:lvlJc w:val="right"/>
      <w:pPr>
        <w:ind w:left="4695" w:hanging="180"/>
      </w:pPr>
    </w:lvl>
    <w:lvl w:ilvl="6" w:tplc="0416000F" w:tentative="1">
      <w:start w:val="1"/>
      <w:numFmt w:val="decimal"/>
      <w:lvlText w:val="%7."/>
      <w:lvlJc w:val="left"/>
      <w:pPr>
        <w:ind w:left="5415" w:hanging="360"/>
      </w:pPr>
    </w:lvl>
    <w:lvl w:ilvl="7" w:tplc="04160019" w:tentative="1">
      <w:start w:val="1"/>
      <w:numFmt w:val="lowerLetter"/>
      <w:lvlText w:val="%8."/>
      <w:lvlJc w:val="left"/>
      <w:pPr>
        <w:ind w:left="6135" w:hanging="360"/>
      </w:pPr>
    </w:lvl>
    <w:lvl w:ilvl="8" w:tplc="0416001B" w:tentative="1">
      <w:start w:val="1"/>
      <w:numFmt w:val="lowerRoman"/>
      <w:lvlText w:val="%9."/>
      <w:lvlJc w:val="right"/>
      <w:pPr>
        <w:ind w:left="6855" w:hanging="180"/>
      </w:pPr>
    </w:lvl>
  </w:abstractNum>
  <w:abstractNum w:abstractNumId="5" w15:restartNumberingAfterBreak="0">
    <w:nsid w:val="6ACC5F55"/>
    <w:multiLevelType w:val="hybridMultilevel"/>
    <w:tmpl w:val="A64E8128"/>
    <w:lvl w:ilvl="0" w:tplc="520E39D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5701A48"/>
    <w:multiLevelType w:val="hybridMultilevel"/>
    <w:tmpl w:val="F25A05AA"/>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1"/>
  </w:num>
  <w:num w:numId="2">
    <w:abstractNumId w:val="0"/>
  </w:num>
  <w:num w:numId="3">
    <w:abstractNumId w:val="6"/>
  </w:num>
  <w:num w:numId="4">
    <w:abstractNumId w:val="2"/>
  </w:num>
  <w:num w:numId="5">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357"/>
    <w:rsid w:val="0002538A"/>
    <w:rsid w:val="00055F61"/>
    <w:rsid w:val="00085B22"/>
    <w:rsid w:val="000C68E8"/>
    <w:rsid w:val="001227DC"/>
    <w:rsid w:val="0015603B"/>
    <w:rsid w:val="00177118"/>
    <w:rsid w:val="001F2391"/>
    <w:rsid w:val="00250373"/>
    <w:rsid w:val="002819DA"/>
    <w:rsid w:val="00306740"/>
    <w:rsid w:val="003162A1"/>
    <w:rsid w:val="0034181F"/>
    <w:rsid w:val="003773AC"/>
    <w:rsid w:val="003E2E55"/>
    <w:rsid w:val="00410A78"/>
    <w:rsid w:val="004847A3"/>
    <w:rsid w:val="004C1929"/>
    <w:rsid w:val="004F3958"/>
    <w:rsid w:val="00501422"/>
    <w:rsid w:val="0054048F"/>
    <w:rsid w:val="005B28AF"/>
    <w:rsid w:val="00640220"/>
    <w:rsid w:val="006B7FD6"/>
    <w:rsid w:val="006E05E9"/>
    <w:rsid w:val="006E1E31"/>
    <w:rsid w:val="006F01CB"/>
    <w:rsid w:val="00726357"/>
    <w:rsid w:val="007474BC"/>
    <w:rsid w:val="00793497"/>
    <w:rsid w:val="007C4C70"/>
    <w:rsid w:val="007C6B7E"/>
    <w:rsid w:val="008204A3"/>
    <w:rsid w:val="00843C7A"/>
    <w:rsid w:val="00861B95"/>
    <w:rsid w:val="00877EDC"/>
    <w:rsid w:val="008A126C"/>
    <w:rsid w:val="00911302"/>
    <w:rsid w:val="00935C36"/>
    <w:rsid w:val="00953B9B"/>
    <w:rsid w:val="00966288"/>
    <w:rsid w:val="00973C64"/>
    <w:rsid w:val="00980F4D"/>
    <w:rsid w:val="009B0248"/>
    <w:rsid w:val="009C7584"/>
    <w:rsid w:val="00A32013"/>
    <w:rsid w:val="00A5257F"/>
    <w:rsid w:val="00A77DA8"/>
    <w:rsid w:val="00AA50DF"/>
    <w:rsid w:val="00B95B1F"/>
    <w:rsid w:val="00C60947"/>
    <w:rsid w:val="00C97849"/>
    <w:rsid w:val="00CA1876"/>
    <w:rsid w:val="00CA458C"/>
    <w:rsid w:val="00CC4461"/>
    <w:rsid w:val="00D205C5"/>
    <w:rsid w:val="00D77FDA"/>
    <w:rsid w:val="00DB1330"/>
    <w:rsid w:val="00E20CC7"/>
    <w:rsid w:val="00E43590"/>
    <w:rsid w:val="00E83DD4"/>
    <w:rsid w:val="00EB4B63"/>
    <w:rsid w:val="00F0013E"/>
    <w:rsid w:val="00F23E16"/>
    <w:rsid w:val="00F3032E"/>
    <w:rsid w:val="00F36577"/>
    <w:rsid w:val="00FB301B"/>
    <w:rsid w:val="00FE41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EC296"/>
  <w15:chartTrackingRefBased/>
  <w15:docId w15:val="{70221990-BD8F-4EAF-AEB5-BF02A0C18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5257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5257F"/>
    <w:rPr>
      <w:rFonts w:ascii="Segoe UI" w:hAnsi="Segoe UI" w:cs="Segoe UI"/>
      <w:sz w:val="18"/>
      <w:szCs w:val="18"/>
    </w:rPr>
  </w:style>
  <w:style w:type="paragraph" w:styleId="NormalWeb">
    <w:name w:val="Normal (Web)"/>
    <w:basedOn w:val="Normal"/>
    <w:uiPriority w:val="99"/>
    <w:unhideWhenUsed/>
    <w:rsid w:val="0015603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306740"/>
    <w:pPr>
      <w:ind w:left="720"/>
      <w:contextualSpacing/>
    </w:pPr>
  </w:style>
  <w:style w:type="paragraph" w:styleId="Cabealho">
    <w:name w:val="header"/>
    <w:basedOn w:val="Normal"/>
    <w:link w:val="CabealhoChar"/>
    <w:uiPriority w:val="99"/>
    <w:unhideWhenUsed/>
    <w:rsid w:val="00861B9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61B95"/>
  </w:style>
  <w:style w:type="paragraph" w:styleId="Rodap">
    <w:name w:val="footer"/>
    <w:basedOn w:val="Normal"/>
    <w:link w:val="RodapChar"/>
    <w:uiPriority w:val="99"/>
    <w:unhideWhenUsed/>
    <w:rsid w:val="00861B95"/>
    <w:pPr>
      <w:tabs>
        <w:tab w:val="center" w:pos="4252"/>
        <w:tab w:val="right" w:pos="8504"/>
      </w:tabs>
      <w:spacing w:after="0" w:line="240" w:lineRule="auto"/>
    </w:pPr>
  </w:style>
  <w:style w:type="character" w:customStyle="1" w:styleId="RodapChar">
    <w:name w:val="Rodapé Char"/>
    <w:basedOn w:val="Fontepargpadro"/>
    <w:link w:val="Rodap"/>
    <w:uiPriority w:val="99"/>
    <w:rsid w:val="00861B95"/>
  </w:style>
  <w:style w:type="character" w:styleId="Forte">
    <w:name w:val="Strong"/>
    <w:basedOn w:val="Fontepargpadro"/>
    <w:uiPriority w:val="22"/>
    <w:qFormat/>
    <w:rsid w:val="00980F4D"/>
    <w:rPr>
      <w:b/>
      <w:bCs/>
    </w:rPr>
  </w:style>
  <w:style w:type="character" w:styleId="Hyperlink">
    <w:name w:val="Hyperlink"/>
    <w:basedOn w:val="Fontepargpadro"/>
    <w:uiPriority w:val="99"/>
    <w:semiHidden/>
    <w:unhideWhenUsed/>
    <w:rsid w:val="002819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642906">
      <w:bodyDiv w:val="1"/>
      <w:marLeft w:val="0"/>
      <w:marRight w:val="0"/>
      <w:marTop w:val="0"/>
      <w:marBottom w:val="0"/>
      <w:divBdr>
        <w:top w:val="none" w:sz="0" w:space="0" w:color="auto"/>
        <w:left w:val="none" w:sz="0" w:space="0" w:color="auto"/>
        <w:bottom w:val="none" w:sz="0" w:space="0" w:color="auto"/>
        <w:right w:val="none" w:sz="0" w:space="0" w:color="auto"/>
      </w:divBdr>
    </w:div>
    <w:div w:id="1527328801">
      <w:bodyDiv w:val="1"/>
      <w:marLeft w:val="0"/>
      <w:marRight w:val="0"/>
      <w:marTop w:val="0"/>
      <w:marBottom w:val="0"/>
      <w:divBdr>
        <w:top w:val="none" w:sz="0" w:space="0" w:color="auto"/>
        <w:left w:val="none" w:sz="0" w:space="0" w:color="auto"/>
        <w:bottom w:val="none" w:sz="0" w:space="0" w:color="auto"/>
        <w:right w:val="none" w:sz="0" w:space="0" w:color="auto"/>
      </w:divBdr>
    </w:div>
    <w:div w:id="1588465331">
      <w:bodyDiv w:val="1"/>
      <w:marLeft w:val="0"/>
      <w:marRight w:val="0"/>
      <w:marTop w:val="0"/>
      <w:marBottom w:val="0"/>
      <w:divBdr>
        <w:top w:val="none" w:sz="0" w:space="0" w:color="auto"/>
        <w:left w:val="none" w:sz="0" w:space="0" w:color="auto"/>
        <w:bottom w:val="none" w:sz="0" w:space="0" w:color="auto"/>
        <w:right w:val="none" w:sz="0" w:space="0" w:color="auto"/>
      </w:divBdr>
    </w:div>
    <w:div w:id="196892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esquisa.in.gov.br/imprensa/jsp/visualiza/index.jsp?jornal=1&amp;pagina=13&amp;data=18/07/2008"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1059</Words>
  <Characters>5724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Souza</dc:creator>
  <cp:keywords/>
  <dc:description/>
  <cp:lastModifiedBy>GABINETE</cp:lastModifiedBy>
  <cp:revision>2</cp:revision>
  <cp:lastPrinted>2021-01-09T23:55:00Z</cp:lastPrinted>
  <dcterms:created xsi:type="dcterms:W3CDTF">2022-02-18T19:27:00Z</dcterms:created>
  <dcterms:modified xsi:type="dcterms:W3CDTF">2022-02-18T19:27:00Z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1740047234</vt:i4>
  </property>
</Properties>
</file>