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CF" w:rsidRPr="00AD76CF" w:rsidRDefault="00AD76CF" w:rsidP="00AD76CF"/>
    <w:p w:rsidR="00AD76CF" w:rsidRPr="00AD76CF" w:rsidRDefault="00AD76CF" w:rsidP="00AD76CF">
      <w:r w:rsidRPr="00AD76CF">
        <w:t xml:space="preserve"> </w:t>
      </w:r>
    </w:p>
    <w:p w:rsidR="00AD76CF" w:rsidRDefault="00AD76CF" w:rsidP="00F36687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36"/>
          <w:szCs w:val="36"/>
        </w:rPr>
      </w:pPr>
      <w:r w:rsidRPr="00F36687">
        <w:rPr>
          <w:rFonts w:ascii="Arial" w:hAnsi="Arial" w:cs="Arial"/>
          <w:b/>
          <w:bCs/>
          <w:sz w:val="36"/>
          <w:szCs w:val="36"/>
        </w:rPr>
        <w:t>PARECER Nº ___</w:t>
      </w:r>
      <w:r w:rsidR="00275223">
        <w:rPr>
          <w:rFonts w:ascii="Arial" w:hAnsi="Arial" w:cs="Arial"/>
          <w:b/>
          <w:bCs/>
          <w:sz w:val="36"/>
          <w:szCs w:val="36"/>
        </w:rPr>
        <w:t>_</w:t>
      </w:r>
      <w:r w:rsidRPr="00F36687">
        <w:rPr>
          <w:rFonts w:ascii="Arial" w:hAnsi="Arial" w:cs="Arial"/>
          <w:b/>
          <w:bCs/>
          <w:sz w:val="36"/>
          <w:szCs w:val="36"/>
        </w:rPr>
        <w:t>/2021</w:t>
      </w:r>
    </w:p>
    <w:p w:rsidR="00F36687" w:rsidRPr="00F36687" w:rsidRDefault="00F36687" w:rsidP="00F36687">
      <w:pPr>
        <w:spacing w:after="0" w:line="360" w:lineRule="auto"/>
        <w:ind w:firstLine="709"/>
        <w:jc w:val="center"/>
        <w:rPr>
          <w:rFonts w:ascii="Arial" w:hAnsi="Arial" w:cs="Arial"/>
          <w:sz w:val="36"/>
          <w:szCs w:val="36"/>
        </w:rPr>
      </w:pPr>
    </w:p>
    <w:p w:rsidR="00AD76CF" w:rsidRPr="00F36687" w:rsidRDefault="00AD76CF" w:rsidP="00F36687">
      <w:pPr>
        <w:spacing w:after="0" w:line="360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F36687">
        <w:rPr>
          <w:rFonts w:ascii="Arial" w:hAnsi="Arial" w:cs="Arial"/>
          <w:sz w:val="20"/>
          <w:szCs w:val="20"/>
        </w:rPr>
        <w:t xml:space="preserve">Da </w:t>
      </w:r>
      <w:r w:rsidRPr="00F36687">
        <w:rPr>
          <w:rFonts w:ascii="Arial" w:hAnsi="Arial" w:cs="Arial"/>
          <w:b/>
          <w:bCs/>
          <w:sz w:val="20"/>
          <w:szCs w:val="20"/>
        </w:rPr>
        <w:t>COMISSÃO DE ORÇAMENTO E FINANÇAS</w:t>
      </w:r>
      <w:r w:rsidRPr="00F36687">
        <w:rPr>
          <w:rFonts w:ascii="Arial" w:hAnsi="Arial" w:cs="Arial"/>
          <w:sz w:val="20"/>
          <w:szCs w:val="20"/>
        </w:rPr>
        <w:t>, em decisão terminativa, ao Projeto de Lei das Diretrizes Orçamentarias do município de Santana para o exercício de 2022 e dá outras providências.</w:t>
      </w:r>
    </w:p>
    <w:p w:rsidR="00F36687" w:rsidRPr="00AD76CF" w:rsidRDefault="00F36687" w:rsidP="00F36687">
      <w:pPr>
        <w:spacing w:after="0" w:line="36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AD76CF" w:rsidRDefault="00AD76CF" w:rsidP="00F36687">
      <w:pPr>
        <w:spacing w:after="0" w:line="360" w:lineRule="auto"/>
        <w:ind w:left="-680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D76CF">
        <w:rPr>
          <w:rFonts w:ascii="Arial" w:hAnsi="Arial" w:cs="Arial"/>
          <w:b/>
          <w:bCs/>
          <w:sz w:val="24"/>
          <w:szCs w:val="24"/>
        </w:rPr>
        <w:t xml:space="preserve">I – RELATÓRIO </w:t>
      </w:r>
    </w:p>
    <w:p w:rsidR="00F36687" w:rsidRPr="00AD76CF" w:rsidRDefault="00F36687" w:rsidP="00F36687">
      <w:pPr>
        <w:spacing w:after="0" w:line="360" w:lineRule="auto"/>
        <w:ind w:left="-680" w:firstLine="709"/>
        <w:jc w:val="both"/>
        <w:rPr>
          <w:rFonts w:ascii="Arial" w:hAnsi="Arial" w:cs="Arial"/>
          <w:sz w:val="24"/>
          <w:szCs w:val="24"/>
        </w:rPr>
      </w:pPr>
    </w:p>
    <w:p w:rsidR="00AD76CF" w:rsidRPr="00AD76CF" w:rsidRDefault="00AD76CF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6CF">
        <w:rPr>
          <w:rFonts w:ascii="Arial" w:hAnsi="Arial" w:cs="Arial"/>
          <w:sz w:val="24"/>
          <w:szCs w:val="24"/>
        </w:rPr>
        <w:t xml:space="preserve">O Projeto de Lei, objeto deste parecer, que se encontra nesta Comissão Orçamentária, na forma regimental, tendo como autor o Chefe do Executivo Municipal, tem por objetivo dispor sobre as diretrizes orçamentárias do Município de Santana, para o exercício de 2022 e dá outras providências. </w:t>
      </w:r>
    </w:p>
    <w:p w:rsidR="00AD76CF" w:rsidRPr="00AD76CF" w:rsidRDefault="00AD76CF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6CF">
        <w:rPr>
          <w:rFonts w:ascii="Arial" w:hAnsi="Arial" w:cs="Arial"/>
          <w:sz w:val="24"/>
          <w:szCs w:val="24"/>
        </w:rPr>
        <w:t xml:space="preserve">A Lei de Diretrizes Orçamentária (LDO) tem como principal finalidade orientar a elaboração dos orçamentos fiscais e da seguridade social e de investimento do Poder Público, incluindo os poderes Executivo, Legislativo, Judiciário e as empresas públicas e autarquias. Busca sintonizar a Lei de Diretrizes Orçamentária (LDO) com as diretrizes, objetivos e metas da administração pública, estabelecidas no Plano Plurianual. </w:t>
      </w:r>
    </w:p>
    <w:p w:rsidR="00AD76CF" w:rsidRPr="00AD76CF" w:rsidRDefault="00AD76CF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6CF">
        <w:rPr>
          <w:rFonts w:ascii="Arial" w:hAnsi="Arial" w:cs="Arial"/>
          <w:sz w:val="24"/>
          <w:szCs w:val="24"/>
        </w:rPr>
        <w:t xml:space="preserve">Toda a metodologia para elaboração e aprovação da LDO deve estar enquadrada nas regras definidas pela </w:t>
      </w:r>
      <w:r w:rsidRPr="00AD76CF">
        <w:rPr>
          <w:rFonts w:ascii="Arial" w:hAnsi="Arial" w:cs="Arial"/>
          <w:b/>
          <w:bCs/>
          <w:sz w:val="24"/>
          <w:szCs w:val="24"/>
        </w:rPr>
        <w:t>Lei Federal nº 4.320/1964</w:t>
      </w:r>
      <w:r w:rsidRPr="00AD76CF">
        <w:rPr>
          <w:rFonts w:ascii="Arial" w:hAnsi="Arial" w:cs="Arial"/>
          <w:sz w:val="24"/>
          <w:szCs w:val="24"/>
        </w:rPr>
        <w:t xml:space="preserve">, que </w:t>
      </w:r>
      <w:r w:rsidRPr="00AD76CF">
        <w:rPr>
          <w:rFonts w:ascii="Arial" w:hAnsi="Arial" w:cs="Arial"/>
          <w:b/>
          <w:bCs/>
          <w:i/>
          <w:iCs/>
          <w:sz w:val="24"/>
          <w:szCs w:val="24"/>
        </w:rPr>
        <w:t>“estatui normas gerais de direito financeiro para elaboração e controle dos orçamentos e balanços da União, dos Estados, dos Municípios e do Distrito Federal”</w:t>
      </w:r>
      <w:r w:rsidRPr="00AD76CF">
        <w:rPr>
          <w:rFonts w:ascii="Arial" w:hAnsi="Arial" w:cs="Arial"/>
          <w:sz w:val="24"/>
          <w:szCs w:val="24"/>
        </w:rPr>
        <w:t xml:space="preserve">, e pela </w:t>
      </w:r>
      <w:r w:rsidRPr="00AD76CF">
        <w:rPr>
          <w:rFonts w:ascii="Arial" w:hAnsi="Arial" w:cs="Arial"/>
          <w:b/>
          <w:bCs/>
          <w:sz w:val="24"/>
          <w:szCs w:val="24"/>
        </w:rPr>
        <w:t>Lei Complementar nº 101/2000</w:t>
      </w:r>
      <w:r w:rsidRPr="00AD76CF">
        <w:rPr>
          <w:rFonts w:ascii="Arial" w:hAnsi="Arial" w:cs="Arial"/>
          <w:sz w:val="24"/>
          <w:szCs w:val="24"/>
        </w:rPr>
        <w:t xml:space="preserve">, que </w:t>
      </w:r>
      <w:r w:rsidRPr="00AD76CF">
        <w:rPr>
          <w:rFonts w:ascii="Arial" w:hAnsi="Arial" w:cs="Arial"/>
          <w:b/>
          <w:bCs/>
          <w:i/>
          <w:iCs/>
          <w:sz w:val="24"/>
          <w:szCs w:val="24"/>
        </w:rPr>
        <w:t>“estabelece normas de finanças públicas voltadas para a responsabilidade na gestão fiscal”</w:t>
      </w:r>
      <w:r w:rsidRPr="00AD76CF">
        <w:rPr>
          <w:rFonts w:ascii="Arial" w:hAnsi="Arial" w:cs="Arial"/>
          <w:sz w:val="24"/>
          <w:szCs w:val="24"/>
        </w:rPr>
        <w:t xml:space="preserve">, com amparo no Capítulo II do Título VI, também da CF/88. </w:t>
      </w:r>
    </w:p>
    <w:p w:rsidR="00AD76CF" w:rsidRPr="00AD76CF" w:rsidRDefault="00AD76CF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6CF">
        <w:rPr>
          <w:rFonts w:ascii="Arial" w:hAnsi="Arial" w:cs="Arial"/>
          <w:sz w:val="24"/>
          <w:szCs w:val="24"/>
        </w:rPr>
        <w:t xml:space="preserve">Obedecido ao prazo regimental, foi a proposição encaminhada a esta Comissão de Orçamento e Finanças, para análise de seus aspectos </w:t>
      </w:r>
      <w:r w:rsidRPr="00AD76CF">
        <w:rPr>
          <w:rFonts w:ascii="Arial" w:hAnsi="Arial" w:cs="Arial"/>
          <w:sz w:val="24"/>
          <w:szCs w:val="24"/>
        </w:rPr>
        <w:lastRenderedPageBreak/>
        <w:t xml:space="preserve">constitucional, legal e jurídico, nos termos do disposto pelo artigo 134, §1º do já citado Regimento Interno. </w:t>
      </w:r>
    </w:p>
    <w:p w:rsidR="00AD76CF" w:rsidRPr="00AD76CF" w:rsidRDefault="00AD76CF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6CF">
        <w:rPr>
          <w:rFonts w:ascii="Arial" w:hAnsi="Arial" w:cs="Arial"/>
          <w:sz w:val="24"/>
          <w:szCs w:val="24"/>
        </w:rPr>
        <w:t xml:space="preserve">Compete-nos nesta oportunidade, analisar a propositura quanto aos aspectos legais em atendimento às determinações do §2º do artigo 40 do Regimento Interno. </w:t>
      </w:r>
    </w:p>
    <w:p w:rsidR="00AD76CF" w:rsidRPr="00AD76CF" w:rsidRDefault="00AD76CF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6CF">
        <w:rPr>
          <w:rFonts w:ascii="Arial" w:hAnsi="Arial" w:cs="Arial"/>
          <w:sz w:val="24"/>
          <w:szCs w:val="24"/>
        </w:rPr>
        <w:t xml:space="preserve">Para a elaboração deste relatório, foram colocadas como premissas basilares a Constituição Federal, a Lei 4.320/1964, que estatue as normas gerais de Direito Financeiro para a elaboração e controle dos orçamentos e balanços da União dos Estados, Município e Distrito Federal, a Lei Complementar 101/2000, que estabeleceu as normas de finanças públicas voltadas para a responsabilidade na gestão fiscal, e a Lei Orgânica do Município de Santana. </w:t>
      </w:r>
    </w:p>
    <w:p w:rsidR="00AD76CF" w:rsidRDefault="00AD76CF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6CF">
        <w:rPr>
          <w:rFonts w:ascii="Arial" w:hAnsi="Arial" w:cs="Arial"/>
          <w:sz w:val="24"/>
          <w:szCs w:val="24"/>
        </w:rPr>
        <w:t xml:space="preserve">Foi constatado significativas melhoras no projeto apresentado pelo Poder Executivo com relação aos projetos apresentados em anos anteriores, principalmente com relação às expectativas de despesas e receitas para o próximo exercício fiscal. O PL se mostra factível com a realidade, trazendo mais solides ao planejamento orçamentário. </w:t>
      </w:r>
    </w:p>
    <w:p w:rsidR="00275223" w:rsidRDefault="00275223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75223" w:rsidRPr="00AD76CF" w:rsidRDefault="00275223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D76CF" w:rsidRDefault="00AD76CF" w:rsidP="00275223">
      <w:pPr>
        <w:spacing w:after="0" w:line="360" w:lineRule="auto"/>
        <w:ind w:left="-680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AD76CF">
        <w:rPr>
          <w:rFonts w:ascii="Arial" w:hAnsi="Arial" w:cs="Arial"/>
          <w:b/>
          <w:bCs/>
          <w:sz w:val="24"/>
          <w:szCs w:val="24"/>
        </w:rPr>
        <w:t xml:space="preserve">II – VOTO DO RELATOR </w:t>
      </w:r>
    </w:p>
    <w:p w:rsidR="00275223" w:rsidRPr="00AD76CF" w:rsidRDefault="00275223" w:rsidP="00275223">
      <w:pPr>
        <w:spacing w:after="0" w:line="360" w:lineRule="auto"/>
        <w:ind w:left="-680" w:firstLine="709"/>
        <w:jc w:val="both"/>
        <w:rPr>
          <w:rFonts w:ascii="Arial" w:hAnsi="Arial" w:cs="Arial"/>
          <w:sz w:val="24"/>
          <w:szCs w:val="24"/>
        </w:rPr>
      </w:pPr>
    </w:p>
    <w:p w:rsidR="00AD76CF" w:rsidRPr="00AD76CF" w:rsidRDefault="00AD76CF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6CF">
        <w:rPr>
          <w:rFonts w:ascii="Arial" w:hAnsi="Arial" w:cs="Arial"/>
          <w:sz w:val="24"/>
          <w:szCs w:val="24"/>
        </w:rPr>
        <w:t xml:space="preserve">A Comissão de Finanças e Orçamento analisou o Projeto de Lei de Diretrizes Orçamentarias do exercício de 2022 – LDO, quanto ao aspecto técnico/legislativo, bem como as Emendas apresentadas, concluindo pela sua regular tramitação, considerando ainda que os senhores vereadores possuem autonomia regimental quanto às alterações promovidas. </w:t>
      </w:r>
    </w:p>
    <w:p w:rsidR="00AD76CF" w:rsidRPr="00AD76CF" w:rsidRDefault="00AD76CF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6CF">
        <w:rPr>
          <w:rFonts w:ascii="Arial" w:hAnsi="Arial" w:cs="Arial"/>
          <w:sz w:val="24"/>
          <w:szCs w:val="24"/>
        </w:rPr>
        <w:t xml:space="preserve">Com relação às prioridades definidas pelo Poder Executivo esta Comissão entende que a Administração Municipal tem autonomia para fazer as adequações que se fizerem necessárias através de anulações, suplementações e remanejamentos entre as dotações através de Decretos, limitadas ao percentual referente a Lei Complementar Federal nº 101, 2000. </w:t>
      </w:r>
    </w:p>
    <w:p w:rsidR="00AD76CF" w:rsidRDefault="00AD76CF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6CF">
        <w:rPr>
          <w:rFonts w:ascii="Arial" w:hAnsi="Arial" w:cs="Arial"/>
          <w:sz w:val="24"/>
          <w:szCs w:val="24"/>
        </w:rPr>
        <w:lastRenderedPageBreak/>
        <w:t xml:space="preserve">Dessa forma, ao fazermos uma análise detida do Projeto de Lei de Diretrizes Orçamentarias e a Lei Complementar Federal nº 101/2000, apresentamos modificações na emenda. </w:t>
      </w:r>
    </w:p>
    <w:p w:rsidR="00275223" w:rsidRPr="00AD76CF" w:rsidRDefault="00275223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D76CF" w:rsidRPr="00AD76CF" w:rsidRDefault="00AD76CF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6CF">
        <w:rPr>
          <w:rFonts w:ascii="Arial" w:hAnsi="Arial" w:cs="Arial"/>
          <w:sz w:val="24"/>
          <w:szCs w:val="24"/>
        </w:rPr>
        <w:t xml:space="preserve">1. </w:t>
      </w:r>
      <w:r w:rsidRPr="00AD76CF">
        <w:rPr>
          <w:rFonts w:ascii="Arial" w:hAnsi="Arial" w:cs="Arial"/>
          <w:b/>
          <w:bCs/>
          <w:sz w:val="24"/>
          <w:szCs w:val="24"/>
        </w:rPr>
        <w:t xml:space="preserve">EMENDA ADITIVA </w:t>
      </w:r>
      <w:r w:rsidRPr="00AD76CF">
        <w:rPr>
          <w:rFonts w:ascii="Arial" w:hAnsi="Arial" w:cs="Arial"/>
          <w:sz w:val="24"/>
          <w:szCs w:val="24"/>
        </w:rPr>
        <w:t xml:space="preserve">- Artigo 23º - Os poderes Executivo e Legislativo terão como como parâmetros na elaboração de suas propostas orçamentárias para despesas com pessoal e encargos sociais, o gasto efetivo com a folha de pagamento até 31 de maio de 2020, projetada para o exercício de 2021, considerando os acréscimos legais, admissões, e eventuais reajustes públicos municipais, nos limites dos percentuais previstos na legislação vigente. </w:t>
      </w:r>
    </w:p>
    <w:p w:rsidR="00AD76CF" w:rsidRPr="00AD76CF" w:rsidRDefault="00AD76CF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D76CF" w:rsidRPr="00AD76CF" w:rsidRDefault="00D05000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- O P</w:t>
      </w:r>
      <w:r w:rsidR="00AD76CF" w:rsidRPr="00AD76CF">
        <w:rPr>
          <w:rFonts w:ascii="Arial" w:hAnsi="Arial" w:cs="Arial"/>
          <w:sz w:val="24"/>
          <w:szCs w:val="24"/>
        </w:rPr>
        <w:t>oder Executivo</w:t>
      </w:r>
      <w:r>
        <w:rPr>
          <w:rFonts w:ascii="Arial" w:hAnsi="Arial" w:cs="Arial"/>
          <w:sz w:val="24"/>
          <w:szCs w:val="24"/>
        </w:rPr>
        <w:t xml:space="preserve">, mediante autorização legal do Poder Legislativo, poderá </w:t>
      </w:r>
      <w:r w:rsidR="00AD76CF" w:rsidRPr="00AD76CF">
        <w:rPr>
          <w:rFonts w:ascii="Arial" w:hAnsi="Arial" w:cs="Arial"/>
          <w:sz w:val="24"/>
          <w:szCs w:val="24"/>
        </w:rPr>
        <w:t xml:space="preserve">criar cargos e funções, alterar a estrutura de carreiras, corrigir ou aumentar a remuneração dos servidores, conceder vantagens </w:t>
      </w:r>
    </w:p>
    <w:p w:rsidR="00AD76CF" w:rsidRDefault="00275223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6CF">
        <w:rPr>
          <w:rFonts w:ascii="Arial" w:hAnsi="Arial" w:cs="Arial"/>
          <w:sz w:val="24"/>
          <w:szCs w:val="24"/>
        </w:rPr>
        <w:t>Diretamente</w:t>
      </w:r>
      <w:r w:rsidR="00AD76CF" w:rsidRPr="00AD76CF">
        <w:rPr>
          <w:rFonts w:ascii="Arial" w:hAnsi="Arial" w:cs="Arial"/>
          <w:sz w:val="24"/>
          <w:szCs w:val="24"/>
        </w:rPr>
        <w:t xml:space="preserve"> ou por meio de convênios e, por ato administrativo admitir pessoal aprovado em concurso </w:t>
      </w:r>
      <w:r w:rsidRPr="00AD76CF">
        <w:rPr>
          <w:rFonts w:ascii="Arial" w:hAnsi="Arial" w:cs="Arial"/>
          <w:sz w:val="24"/>
          <w:szCs w:val="24"/>
        </w:rPr>
        <w:t>público</w:t>
      </w:r>
      <w:r w:rsidR="00AD76CF" w:rsidRPr="00AD76CF">
        <w:rPr>
          <w:rFonts w:ascii="Arial" w:hAnsi="Arial" w:cs="Arial"/>
          <w:sz w:val="24"/>
          <w:szCs w:val="24"/>
        </w:rPr>
        <w:t xml:space="preserve"> ou em caráter temporário na forma da lei, observado os limites e as regras contidas no art. 16, inciso I, da Lei Complementar Federal nº 101/2000, </w:t>
      </w:r>
      <w:r w:rsidR="00D05000">
        <w:rPr>
          <w:rFonts w:ascii="Arial" w:hAnsi="Arial" w:cs="Arial"/>
          <w:sz w:val="24"/>
          <w:szCs w:val="24"/>
        </w:rPr>
        <w:t xml:space="preserve">Lei Orgânica Municipal </w:t>
      </w:r>
      <w:r w:rsidR="00AD76CF" w:rsidRPr="00AD76CF">
        <w:rPr>
          <w:rFonts w:ascii="Arial" w:hAnsi="Arial" w:cs="Arial"/>
          <w:sz w:val="24"/>
          <w:szCs w:val="24"/>
        </w:rPr>
        <w:t xml:space="preserve">e no art. 169, §1º, inciso II da CFRB/88; </w:t>
      </w:r>
    </w:p>
    <w:p w:rsidR="00275223" w:rsidRPr="00AD76CF" w:rsidRDefault="00275223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D76CF" w:rsidRPr="00AD76CF" w:rsidRDefault="00AD76CF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6CF">
        <w:rPr>
          <w:rFonts w:ascii="Arial" w:hAnsi="Arial" w:cs="Arial"/>
          <w:sz w:val="24"/>
          <w:szCs w:val="24"/>
        </w:rPr>
        <w:t xml:space="preserve">2. </w:t>
      </w:r>
      <w:r w:rsidRPr="00AD76CF">
        <w:rPr>
          <w:rFonts w:ascii="Arial" w:hAnsi="Arial" w:cs="Arial"/>
          <w:b/>
          <w:bCs/>
          <w:sz w:val="24"/>
          <w:szCs w:val="24"/>
        </w:rPr>
        <w:t xml:space="preserve">EMENDA SUPRESSIVA </w:t>
      </w:r>
      <w:r w:rsidRPr="00AD76CF">
        <w:rPr>
          <w:rFonts w:ascii="Arial" w:hAnsi="Arial" w:cs="Arial"/>
          <w:sz w:val="24"/>
          <w:szCs w:val="24"/>
        </w:rPr>
        <w:t>– Artigo 4</w:t>
      </w:r>
      <w:r w:rsidR="00D05000">
        <w:rPr>
          <w:rFonts w:ascii="Arial" w:hAnsi="Arial" w:cs="Arial"/>
          <w:sz w:val="24"/>
          <w:szCs w:val="24"/>
        </w:rPr>
        <w:t>º</w:t>
      </w:r>
      <w:r w:rsidRPr="00AD76CF">
        <w:rPr>
          <w:rFonts w:ascii="Arial" w:hAnsi="Arial" w:cs="Arial"/>
          <w:sz w:val="24"/>
          <w:szCs w:val="24"/>
        </w:rPr>
        <w:t xml:space="preserve">, Parágrafo único – Reestimativa de receita por parte do poder legislativo só será admitida se comprovado erro ou </w:t>
      </w:r>
      <w:bookmarkStart w:id="0" w:name="_GoBack"/>
      <w:bookmarkEnd w:id="0"/>
      <w:r w:rsidRPr="00AD76CF">
        <w:rPr>
          <w:rFonts w:ascii="Arial" w:hAnsi="Arial" w:cs="Arial"/>
          <w:sz w:val="24"/>
          <w:szCs w:val="24"/>
        </w:rPr>
        <w:t xml:space="preserve">omissão de ordem técnica ou legal, segundo o parágrafo primeiro, Art. 3 de Lei Complementar Federal nº101/2000 </w:t>
      </w:r>
    </w:p>
    <w:p w:rsidR="00AD76CF" w:rsidRPr="00AD76CF" w:rsidRDefault="00AD76CF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D76CF" w:rsidRPr="00AD76CF" w:rsidRDefault="00AD76CF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6CF">
        <w:rPr>
          <w:rFonts w:ascii="Arial" w:hAnsi="Arial" w:cs="Arial"/>
          <w:sz w:val="24"/>
          <w:szCs w:val="24"/>
        </w:rPr>
        <w:t xml:space="preserve">Sendo assim, a Comissão é favorável à tramitação deste Projeto de Lei de Diretrizes Orçamentarias do exercício de 2022, respeitando a autonomia que a Administração Municipal possui para a plena execução orçamentária através de gestão e planejamento de seu programa de governo, amparado pelas normas vigentes que regem os Princípios da Administração Pública. </w:t>
      </w:r>
    </w:p>
    <w:p w:rsidR="00AD76CF" w:rsidRPr="00AD76CF" w:rsidRDefault="00AD76CF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6CF">
        <w:rPr>
          <w:rFonts w:ascii="Arial" w:hAnsi="Arial" w:cs="Arial"/>
          <w:sz w:val="24"/>
          <w:szCs w:val="24"/>
        </w:rPr>
        <w:lastRenderedPageBreak/>
        <w:t xml:space="preserve">No âmbito de competência desta Comissão não encontramos qualquer óbice a regular tramitação do presente Projeto de Lei referente ao exercício financeiro de 2022. </w:t>
      </w:r>
    </w:p>
    <w:p w:rsidR="00AD76CF" w:rsidRDefault="00AD76CF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76CF">
        <w:rPr>
          <w:rFonts w:ascii="Arial" w:hAnsi="Arial" w:cs="Arial"/>
          <w:sz w:val="24"/>
          <w:szCs w:val="24"/>
        </w:rPr>
        <w:t xml:space="preserve">Diante do exposto acima, o parecer é pela </w:t>
      </w:r>
      <w:r w:rsidRPr="00AD76CF">
        <w:rPr>
          <w:rFonts w:ascii="Arial" w:hAnsi="Arial" w:cs="Arial"/>
          <w:b/>
          <w:bCs/>
          <w:sz w:val="24"/>
          <w:szCs w:val="24"/>
        </w:rPr>
        <w:t xml:space="preserve">APROVAÇÃO </w:t>
      </w:r>
      <w:r w:rsidRPr="00AD76CF">
        <w:rPr>
          <w:rFonts w:ascii="Arial" w:hAnsi="Arial" w:cs="Arial"/>
          <w:sz w:val="24"/>
          <w:szCs w:val="24"/>
        </w:rPr>
        <w:t xml:space="preserve">à Lei com a emenda devidamente modificada. </w:t>
      </w:r>
    </w:p>
    <w:p w:rsidR="00F36687" w:rsidRPr="00AD76CF" w:rsidRDefault="00F36687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D76CF" w:rsidRDefault="00AD76CF" w:rsidP="00275223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AD76CF">
        <w:rPr>
          <w:rFonts w:ascii="Arial" w:hAnsi="Arial" w:cs="Arial"/>
          <w:sz w:val="24"/>
          <w:szCs w:val="24"/>
        </w:rPr>
        <w:t xml:space="preserve">Comissão de Finanças e Orçamento, 31 de Maio de 2021 </w:t>
      </w:r>
    </w:p>
    <w:p w:rsidR="00F36687" w:rsidRPr="00AD76CF" w:rsidRDefault="00F36687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D76CF" w:rsidRDefault="00AD76CF" w:rsidP="00275223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AD76CF">
        <w:rPr>
          <w:rFonts w:ascii="Arial" w:hAnsi="Arial" w:cs="Arial"/>
          <w:b/>
          <w:bCs/>
          <w:sz w:val="24"/>
          <w:szCs w:val="24"/>
        </w:rPr>
        <w:t>VOTOS PELA APROVAÇÃO</w:t>
      </w:r>
    </w:p>
    <w:p w:rsidR="00F36687" w:rsidRDefault="00F36687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75223" w:rsidRPr="00AD76CF" w:rsidRDefault="00275223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D76CF" w:rsidRPr="00D05000" w:rsidRDefault="00AD76CF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05000">
        <w:rPr>
          <w:rFonts w:ascii="Arial" w:hAnsi="Arial" w:cs="Arial"/>
          <w:sz w:val="24"/>
          <w:szCs w:val="24"/>
        </w:rPr>
        <w:t>Vereador Bruno Souza - PSD</w:t>
      </w:r>
    </w:p>
    <w:p w:rsidR="00AD76CF" w:rsidRPr="00D05000" w:rsidRDefault="00AD76CF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05000">
        <w:rPr>
          <w:rFonts w:ascii="Arial" w:hAnsi="Arial" w:cs="Arial"/>
          <w:sz w:val="24"/>
          <w:szCs w:val="24"/>
        </w:rPr>
        <w:t>PRESIDENTE</w:t>
      </w:r>
    </w:p>
    <w:p w:rsidR="00F36687" w:rsidRPr="00D05000" w:rsidRDefault="00F36687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D76CF" w:rsidRPr="00D05000" w:rsidRDefault="00AD76CF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05000">
        <w:rPr>
          <w:rFonts w:ascii="Arial" w:hAnsi="Arial" w:cs="Arial"/>
          <w:sz w:val="24"/>
          <w:szCs w:val="24"/>
        </w:rPr>
        <w:t>Vereador Adelson de Rocha – PCdoB</w:t>
      </w:r>
    </w:p>
    <w:p w:rsidR="00AD76CF" w:rsidRPr="00D05000" w:rsidRDefault="00AD76CF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05000">
        <w:rPr>
          <w:rFonts w:ascii="Arial" w:hAnsi="Arial" w:cs="Arial"/>
          <w:sz w:val="24"/>
          <w:szCs w:val="24"/>
        </w:rPr>
        <w:t>RELATOR</w:t>
      </w:r>
    </w:p>
    <w:p w:rsidR="00275223" w:rsidRPr="00D05000" w:rsidRDefault="00275223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D76CF" w:rsidRPr="00D05000" w:rsidRDefault="00AD76CF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05000">
        <w:rPr>
          <w:rFonts w:ascii="Arial" w:hAnsi="Arial" w:cs="Arial"/>
          <w:sz w:val="24"/>
          <w:szCs w:val="24"/>
        </w:rPr>
        <w:t>Vereador Carmem Queiroz - PP</w:t>
      </w:r>
    </w:p>
    <w:p w:rsidR="00382977" w:rsidRPr="00D05000" w:rsidRDefault="00AD76CF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05000">
        <w:rPr>
          <w:rFonts w:ascii="Arial" w:hAnsi="Arial" w:cs="Arial"/>
          <w:sz w:val="24"/>
          <w:szCs w:val="24"/>
        </w:rPr>
        <w:t>MEMBRO</w:t>
      </w:r>
    </w:p>
    <w:p w:rsidR="00D05000" w:rsidRPr="00D05000" w:rsidRDefault="00D05000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05000" w:rsidRPr="00D05000" w:rsidRDefault="00D05000" w:rsidP="00275223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05000">
        <w:rPr>
          <w:rFonts w:ascii="Arial" w:hAnsi="Arial" w:cs="Arial"/>
          <w:b/>
          <w:sz w:val="24"/>
          <w:szCs w:val="24"/>
        </w:rPr>
        <w:t>VOTOS PELA REJEIÇÃO</w:t>
      </w:r>
    </w:p>
    <w:p w:rsidR="00D05000" w:rsidRPr="00D05000" w:rsidRDefault="00D05000" w:rsidP="00275223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05000" w:rsidRPr="00D05000" w:rsidRDefault="00D05000" w:rsidP="00D05000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05000">
        <w:rPr>
          <w:rFonts w:ascii="Arial" w:hAnsi="Arial" w:cs="Arial"/>
          <w:sz w:val="24"/>
          <w:szCs w:val="24"/>
        </w:rPr>
        <w:t>Vereador Bruno Souza - PSD</w:t>
      </w:r>
    </w:p>
    <w:p w:rsidR="00D05000" w:rsidRPr="00D05000" w:rsidRDefault="00D05000" w:rsidP="00D05000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05000">
        <w:rPr>
          <w:rFonts w:ascii="Arial" w:hAnsi="Arial" w:cs="Arial"/>
          <w:sz w:val="24"/>
          <w:szCs w:val="24"/>
        </w:rPr>
        <w:t>PRESIDENTE</w:t>
      </w:r>
    </w:p>
    <w:p w:rsidR="00D05000" w:rsidRPr="00D05000" w:rsidRDefault="00D05000" w:rsidP="00D05000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05000" w:rsidRPr="00D05000" w:rsidRDefault="00D05000" w:rsidP="00D05000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05000" w:rsidRPr="00D05000" w:rsidRDefault="00D05000" w:rsidP="00D05000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05000">
        <w:rPr>
          <w:rFonts w:ascii="Arial" w:hAnsi="Arial" w:cs="Arial"/>
          <w:sz w:val="24"/>
          <w:szCs w:val="24"/>
        </w:rPr>
        <w:t>Vereador Adelson de Rocha – PCdoB</w:t>
      </w:r>
    </w:p>
    <w:p w:rsidR="00D05000" w:rsidRPr="00D05000" w:rsidRDefault="00D05000" w:rsidP="00D05000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05000">
        <w:rPr>
          <w:rFonts w:ascii="Arial" w:hAnsi="Arial" w:cs="Arial"/>
          <w:sz w:val="24"/>
          <w:szCs w:val="24"/>
        </w:rPr>
        <w:t>RELATOR</w:t>
      </w:r>
    </w:p>
    <w:p w:rsidR="00D05000" w:rsidRPr="00D05000" w:rsidRDefault="00D05000" w:rsidP="00D05000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05000" w:rsidRPr="00D05000" w:rsidRDefault="00D05000" w:rsidP="00D05000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05000">
        <w:rPr>
          <w:rFonts w:ascii="Arial" w:hAnsi="Arial" w:cs="Arial"/>
          <w:sz w:val="24"/>
          <w:szCs w:val="24"/>
        </w:rPr>
        <w:t>Vereador Carmem Queiroz - PP</w:t>
      </w:r>
    </w:p>
    <w:p w:rsidR="00D05000" w:rsidRPr="00D05000" w:rsidRDefault="00D05000" w:rsidP="00D05000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05000">
        <w:rPr>
          <w:rFonts w:ascii="Arial" w:hAnsi="Arial" w:cs="Arial"/>
          <w:sz w:val="24"/>
          <w:szCs w:val="24"/>
        </w:rPr>
        <w:t>MEMBRO</w:t>
      </w:r>
    </w:p>
    <w:sectPr w:rsidR="00D05000" w:rsidRPr="00D050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2C0" w:rsidRDefault="00DA72C0" w:rsidP="00AD76CF">
      <w:pPr>
        <w:spacing w:after="0" w:line="240" w:lineRule="auto"/>
      </w:pPr>
      <w:r>
        <w:separator/>
      </w:r>
    </w:p>
  </w:endnote>
  <w:endnote w:type="continuationSeparator" w:id="0">
    <w:p w:rsidR="00DA72C0" w:rsidRDefault="00DA72C0" w:rsidP="00AD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2C0" w:rsidRDefault="00DA72C0" w:rsidP="00AD76CF">
      <w:pPr>
        <w:spacing w:after="0" w:line="240" w:lineRule="auto"/>
      </w:pPr>
      <w:r>
        <w:separator/>
      </w:r>
    </w:p>
  </w:footnote>
  <w:footnote w:type="continuationSeparator" w:id="0">
    <w:p w:rsidR="00DA72C0" w:rsidRDefault="00DA72C0" w:rsidP="00AD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6CF" w:rsidRPr="00AD76CF" w:rsidRDefault="00AD76CF" w:rsidP="00AD76CF">
    <w:pPr>
      <w:pStyle w:val="Cabealho"/>
      <w:jc w:val="center"/>
      <w:rPr>
        <w:b/>
        <w:bCs/>
      </w:rPr>
    </w:pPr>
    <w:r w:rsidRPr="00AD76CF">
      <w:rPr>
        <w:b/>
        <w:bCs/>
        <w:noProof/>
        <w:lang w:eastAsia="pt-BR"/>
      </w:rPr>
      <w:drawing>
        <wp:inline distT="0" distB="0" distL="0" distR="0" wp14:anchorId="3F047B5C" wp14:editId="29FD5350">
          <wp:extent cx="609600" cy="647700"/>
          <wp:effectExtent l="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6CF" w:rsidRPr="00AD76CF" w:rsidRDefault="00AD76CF" w:rsidP="00AD76CF">
    <w:pPr>
      <w:pStyle w:val="Cabealho"/>
      <w:jc w:val="center"/>
      <w:rPr>
        <w:b/>
      </w:rPr>
    </w:pPr>
    <w:r w:rsidRPr="00AD76CF">
      <w:rPr>
        <w:b/>
      </w:rPr>
      <w:t>ESTADO DO AMAPÁ</w:t>
    </w:r>
  </w:p>
  <w:p w:rsidR="00AD76CF" w:rsidRDefault="00AD76CF" w:rsidP="00AD76CF">
    <w:pPr>
      <w:pStyle w:val="Cabealho"/>
      <w:jc w:val="center"/>
      <w:rPr>
        <w:b/>
        <w:bCs/>
      </w:rPr>
    </w:pPr>
    <w:r w:rsidRPr="00AD76CF">
      <w:rPr>
        <w:b/>
        <w:bCs/>
      </w:rPr>
      <w:t>CÂMARA MUNICIPAL DE SANTANA</w:t>
    </w:r>
  </w:p>
  <w:p w:rsidR="00AD76CF" w:rsidRPr="00AD76CF" w:rsidRDefault="00AD76CF" w:rsidP="00AD76CF">
    <w:pPr>
      <w:pStyle w:val="Cabealho"/>
      <w:jc w:val="center"/>
      <w:rPr>
        <w:b/>
        <w:bCs/>
      </w:rPr>
    </w:pPr>
    <w:r>
      <w:rPr>
        <w:b/>
        <w:bCs/>
      </w:rPr>
      <w:t>COMISSÃO DE ORÇAMENTO E FINANÇAS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CF"/>
    <w:rsid w:val="0017630E"/>
    <w:rsid w:val="00275223"/>
    <w:rsid w:val="00382977"/>
    <w:rsid w:val="005D6C74"/>
    <w:rsid w:val="00AD76CF"/>
    <w:rsid w:val="00D05000"/>
    <w:rsid w:val="00DA72C0"/>
    <w:rsid w:val="00ED4F2D"/>
    <w:rsid w:val="00F01652"/>
    <w:rsid w:val="00F3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F92BA-1AB8-468E-8962-CCC4325B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0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7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76CF"/>
  </w:style>
  <w:style w:type="paragraph" w:styleId="Rodap">
    <w:name w:val="footer"/>
    <w:basedOn w:val="Normal"/>
    <w:link w:val="RodapChar"/>
    <w:uiPriority w:val="99"/>
    <w:unhideWhenUsed/>
    <w:rsid w:val="00AD7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76CF"/>
  </w:style>
  <w:style w:type="paragraph" w:styleId="Textodebalo">
    <w:name w:val="Balloon Text"/>
    <w:basedOn w:val="Normal"/>
    <w:link w:val="TextodebaloChar"/>
    <w:uiPriority w:val="99"/>
    <w:semiHidden/>
    <w:unhideWhenUsed/>
    <w:rsid w:val="00176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2021-07-01T17:54:00Z</cp:lastPrinted>
  <dcterms:created xsi:type="dcterms:W3CDTF">2021-07-01T17:55:00Z</dcterms:created>
  <dcterms:modified xsi:type="dcterms:W3CDTF">2021-07-01T17:55:00Z</dcterms:modified>
</cp:coreProperties>
</file>