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2D6D2E96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 w:rsidRPr="00E22B92">
        <w:rPr>
          <w:b/>
        </w:rPr>
        <w:t>A</w:t>
      </w:r>
      <w:r w:rsidR="00E22B92" w:rsidRPr="00E22B92">
        <w:rPr>
          <w:b/>
        </w:rPr>
        <w:t xml:space="preserve"> SUPERINTENDENTE DE TRANSPORTES E TRÂNSITO DE SANTANA – STTRANS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672B1DF" w:rsidR="00505899" w:rsidRDefault="00E22B92" w:rsidP="00C57717">
      <w:pPr>
        <w:pStyle w:val="Ttulo1"/>
        <w:spacing w:line="276" w:lineRule="auto"/>
        <w:ind w:right="697" w:firstLine="1984"/>
        <w:jc w:val="both"/>
      </w:pPr>
      <w:r w:rsidRPr="00E22B92">
        <w:t xml:space="preserve">REQUERER AO PREFEITO MUNICIPAL DE SANTANA COM COPIAS A SUPERINTENDENTE DE TRANSPORTES E TRÂNSITO DE SANTANA – STTRANS, </w:t>
      </w:r>
      <w:r w:rsidR="00245BCE">
        <w:t xml:space="preserve">QUE SEJA COLOCADO PLACAS DE SINALIZAÇÃO </w:t>
      </w:r>
      <w:r w:rsidR="004C33B1">
        <w:t>NAS SEGUINTES TRAVESSAS: MANOEL PEREIRA, Z. VILELA E NEUCIANA VASQUES NO</w:t>
      </w:r>
      <w:r w:rsidR="00245BCE">
        <w:t xml:space="preserve"> BAIRRO </w:t>
      </w:r>
      <w:r w:rsidR="004C33B1">
        <w:t>NOVA BRASILIA</w:t>
      </w:r>
      <w:r w:rsidR="00245BCE">
        <w:t xml:space="preserve">, </w:t>
      </w:r>
      <w:r w:rsidRPr="00E22B92">
        <w:t>NESTE MUNICÍPIO DE SANTANA.</w:t>
      </w:r>
    </w:p>
    <w:p w14:paraId="2752A703" w14:textId="77777777" w:rsidR="004C33B1" w:rsidRPr="00E22B92" w:rsidRDefault="004C33B1" w:rsidP="00C57717">
      <w:pPr>
        <w:pStyle w:val="Ttulo1"/>
        <w:spacing w:line="276" w:lineRule="auto"/>
        <w:ind w:right="697" w:firstLine="1984"/>
        <w:jc w:val="both"/>
      </w:pPr>
    </w:p>
    <w:p w14:paraId="3F31B730" w14:textId="5ED7A55B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>TENDO EM VISTA QUE</w:t>
      </w:r>
      <w:r w:rsidR="009055D6">
        <w:t xml:space="preserve"> A</w:t>
      </w:r>
      <w:r w:rsidR="004C33B1">
        <w:t>S</w:t>
      </w:r>
      <w:r w:rsidR="009055D6">
        <w:t xml:space="preserve"> REFERIDA</w:t>
      </w:r>
      <w:r w:rsidR="004C33B1">
        <w:t>S</w:t>
      </w:r>
      <w:r w:rsidR="009055D6">
        <w:t xml:space="preserve"> </w:t>
      </w:r>
      <w:r w:rsidR="004C33B1">
        <w:t>TRAVESSAS</w:t>
      </w:r>
      <w:r w:rsidR="009055D6">
        <w:t xml:space="preserve"> FO</w:t>
      </w:r>
      <w:r w:rsidR="004C33B1">
        <w:t>RAM</w:t>
      </w:r>
      <w:r w:rsidR="009055D6">
        <w:t xml:space="preserve"> </w:t>
      </w:r>
      <w:r w:rsidR="004C33B1">
        <w:t>REVITALIZADAS</w:t>
      </w:r>
      <w:r w:rsidR="009055D6">
        <w:t xml:space="preserve"> </w:t>
      </w:r>
      <w:r w:rsidR="009055D6" w:rsidRPr="009055D6">
        <w:t>RECENTEMENTE</w:t>
      </w:r>
      <w:r w:rsidR="00BD5E2D">
        <w:softHyphen/>
      </w:r>
      <w:r w:rsidR="009055D6">
        <w:t xml:space="preserve">, </w:t>
      </w:r>
      <w:r w:rsidR="004C33B1">
        <w:t>ONDE NECESSITAM DE TAL SERVIÇO.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1AAA3754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4C33B1">
        <w:t>24</w:t>
      </w:r>
      <w:r>
        <w:t xml:space="preserve"> DE </w:t>
      </w:r>
      <w:r w:rsidR="004C33B1">
        <w:t>JUNHO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24D2AA39" w:rsidR="00C358B6" w:rsidRDefault="00C358B6" w:rsidP="00C57717">
      <w:pPr>
        <w:pStyle w:val="Corpodetexto"/>
        <w:ind w:left="142"/>
        <w:jc w:val="both"/>
      </w:pPr>
    </w:p>
    <w:p w14:paraId="40D905F4" w14:textId="60C632C9" w:rsidR="009055D6" w:rsidRDefault="009055D6" w:rsidP="00C57717">
      <w:pPr>
        <w:pStyle w:val="Corpodetexto"/>
        <w:ind w:left="142"/>
        <w:jc w:val="both"/>
      </w:pPr>
    </w:p>
    <w:p w14:paraId="2E973E5C" w14:textId="7B401421" w:rsidR="009055D6" w:rsidRDefault="009055D6" w:rsidP="00C57717">
      <w:pPr>
        <w:pStyle w:val="Corpodetexto"/>
        <w:ind w:left="142"/>
        <w:jc w:val="both"/>
      </w:pPr>
    </w:p>
    <w:p w14:paraId="6451257B" w14:textId="1817C451" w:rsidR="009055D6" w:rsidRDefault="009055D6" w:rsidP="00C57717">
      <w:pPr>
        <w:pStyle w:val="Corpodetexto"/>
        <w:ind w:left="142"/>
        <w:jc w:val="both"/>
      </w:pPr>
    </w:p>
    <w:p w14:paraId="62D308BA" w14:textId="77777777" w:rsidR="009055D6" w:rsidRDefault="009055D6" w:rsidP="00C57717">
      <w:pPr>
        <w:pStyle w:val="Corpodetexto"/>
        <w:ind w:left="142"/>
        <w:jc w:val="both"/>
      </w:pPr>
    </w:p>
    <w:p w14:paraId="44ABE0F5" w14:textId="3853863F" w:rsidR="00C57717" w:rsidRDefault="00C57717">
      <w:pPr>
        <w:pStyle w:val="Corpodetexto"/>
        <w:ind w:left="1701" w:right="2259"/>
        <w:jc w:val="center"/>
        <w:rPr>
          <w:b/>
        </w:rPr>
      </w:pPr>
    </w:p>
    <w:p w14:paraId="7751E5EA" w14:textId="1BEE49B5" w:rsidR="004C33B1" w:rsidRDefault="004C33B1">
      <w:pPr>
        <w:pStyle w:val="Corpodetexto"/>
        <w:ind w:left="1701" w:right="2259"/>
        <w:jc w:val="center"/>
        <w:rPr>
          <w:b/>
        </w:rPr>
      </w:pPr>
    </w:p>
    <w:p w14:paraId="1F8E566F" w14:textId="77777777" w:rsidR="004C33B1" w:rsidRDefault="004C33B1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7E2C" w14:textId="77777777" w:rsidR="0055770D" w:rsidRDefault="0055770D" w:rsidP="005E018A">
      <w:r>
        <w:separator/>
      </w:r>
    </w:p>
  </w:endnote>
  <w:endnote w:type="continuationSeparator" w:id="0">
    <w:p w14:paraId="42AE333B" w14:textId="77777777" w:rsidR="0055770D" w:rsidRDefault="0055770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77D5" w14:textId="77777777" w:rsidR="0055770D" w:rsidRDefault="0055770D" w:rsidP="005E018A">
      <w:r>
        <w:separator/>
      </w:r>
    </w:p>
  </w:footnote>
  <w:footnote w:type="continuationSeparator" w:id="0">
    <w:p w14:paraId="41AF86B7" w14:textId="77777777" w:rsidR="0055770D" w:rsidRDefault="0055770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55770D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55770D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55770D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5BCE"/>
    <w:rsid w:val="00247DD5"/>
    <w:rsid w:val="00274553"/>
    <w:rsid w:val="00320231"/>
    <w:rsid w:val="003E3D62"/>
    <w:rsid w:val="003F6C6F"/>
    <w:rsid w:val="00464FCC"/>
    <w:rsid w:val="004C01FD"/>
    <w:rsid w:val="004C33B1"/>
    <w:rsid w:val="004C355E"/>
    <w:rsid w:val="00505899"/>
    <w:rsid w:val="0055770D"/>
    <w:rsid w:val="005C3105"/>
    <w:rsid w:val="005D73F4"/>
    <w:rsid w:val="005E018A"/>
    <w:rsid w:val="00633A7F"/>
    <w:rsid w:val="007D02AB"/>
    <w:rsid w:val="007D2424"/>
    <w:rsid w:val="0086413D"/>
    <w:rsid w:val="008C5E4F"/>
    <w:rsid w:val="009055D6"/>
    <w:rsid w:val="00917FC7"/>
    <w:rsid w:val="009223E4"/>
    <w:rsid w:val="00990BDC"/>
    <w:rsid w:val="009D1BE5"/>
    <w:rsid w:val="00A64A9F"/>
    <w:rsid w:val="00A96F79"/>
    <w:rsid w:val="00AF4D49"/>
    <w:rsid w:val="00BA768E"/>
    <w:rsid w:val="00BB523D"/>
    <w:rsid w:val="00BD5E2D"/>
    <w:rsid w:val="00BE4AB4"/>
    <w:rsid w:val="00C358B6"/>
    <w:rsid w:val="00C57717"/>
    <w:rsid w:val="00C96DEA"/>
    <w:rsid w:val="00D12851"/>
    <w:rsid w:val="00E22B92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2021-03-17T12:49:00Z</cp:lastPrinted>
  <dcterms:created xsi:type="dcterms:W3CDTF">2021-06-24T13:08:00Z</dcterms:created>
  <dcterms:modified xsi:type="dcterms:W3CDTF">2021-06-24T13:08:00Z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