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20DF91E" w:rsidR="002E48D5" w:rsidRPr="00F7197D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24"/>
          <w:szCs w:val="24"/>
        </w:rPr>
      </w:pPr>
      <w:r w:rsidRPr="00F7197D">
        <w:rPr>
          <w:rFonts w:ascii="Arial" w:hAnsi="Arial" w:cs="Arial"/>
          <w:b/>
          <w:bCs/>
          <w:sz w:val="24"/>
          <w:szCs w:val="24"/>
        </w:rPr>
        <w:t>REQUERIMENTO</w:t>
      </w:r>
      <w:r w:rsidR="002E48D5" w:rsidRPr="00F7197D">
        <w:rPr>
          <w:rFonts w:ascii="Arial" w:hAnsi="Arial" w:cs="Arial"/>
          <w:b/>
          <w:bCs/>
          <w:sz w:val="24"/>
          <w:szCs w:val="24"/>
        </w:rPr>
        <w:t xml:space="preserve"> Nº</w:t>
      </w:r>
      <w:r w:rsidR="002E48D5" w:rsidRPr="00F7197D">
        <w:rPr>
          <w:rFonts w:ascii="Arial" w:hAnsi="Arial" w:cs="Arial"/>
          <w:bCs/>
          <w:sz w:val="24"/>
          <w:szCs w:val="24"/>
        </w:rPr>
        <w:t xml:space="preserve"> </w:t>
      </w:r>
      <w:r w:rsidR="00403D9A" w:rsidRPr="00F7197D">
        <w:rPr>
          <w:rFonts w:ascii="Arial" w:hAnsi="Arial" w:cs="Arial"/>
          <w:b/>
          <w:bCs/>
          <w:sz w:val="24"/>
          <w:szCs w:val="24"/>
        </w:rPr>
        <w:t xml:space="preserve">____ </w:t>
      </w:r>
      <w:r w:rsidR="004E3D85" w:rsidRPr="00F7197D">
        <w:rPr>
          <w:rFonts w:ascii="Arial" w:hAnsi="Arial" w:cs="Arial"/>
          <w:b/>
          <w:bCs/>
          <w:sz w:val="24"/>
          <w:szCs w:val="24"/>
        </w:rPr>
        <w:t xml:space="preserve">/2021 – </w:t>
      </w:r>
      <w:r w:rsidR="002E48D5" w:rsidRPr="00F7197D">
        <w:rPr>
          <w:rFonts w:ascii="Arial" w:hAnsi="Arial" w:cs="Arial"/>
          <w:b/>
          <w:bCs/>
          <w:sz w:val="24"/>
          <w:szCs w:val="24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F7197D" w:rsidRDefault="004E3D8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 xml:space="preserve">JOSINEY </w:t>
      </w:r>
      <w:r w:rsidR="00791C79" w:rsidRPr="00F7197D">
        <w:rPr>
          <w:rFonts w:ascii="Arial" w:hAnsi="Arial" w:cs="Arial"/>
          <w:sz w:val="24"/>
          <w:szCs w:val="24"/>
        </w:rPr>
        <w:t>PEREIRA ALVES</w:t>
      </w:r>
      <w:r w:rsidRPr="00F7197D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F7197D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F7197D">
        <w:rPr>
          <w:rFonts w:ascii="Arial" w:hAnsi="Arial" w:cs="Arial"/>
          <w:sz w:val="24"/>
          <w:szCs w:val="24"/>
        </w:rPr>
        <w:t>Srº</w:t>
      </w:r>
      <w:proofErr w:type="spellEnd"/>
      <w:r w:rsidRPr="00F7197D">
        <w:rPr>
          <w:rFonts w:ascii="Arial" w:hAnsi="Arial" w:cs="Arial"/>
          <w:sz w:val="24"/>
          <w:szCs w:val="24"/>
        </w:rPr>
        <w:t xml:space="preserve"> </w:t>
      </w:r>
      <w:r w:rsidR="00AE5965" w:rsidRPr="00F7197D">
        <w:rPr>
          <w:rFonts w:ascii="Arial" w:hAnsi="Arial" w:cs="Arial"/>
          <w:sz w:val="24"/>
          <w:szCs w:val="24"/>
        </w:rPr>
        <w:t xml:space="preserve">ANDERSON RICARDO </w:t>
      </w:r>
      <w:r w:rsidR="00791C79" w:rsidRPr="00F7197D">
        <w:rPr>
          <w:rFonts w:ascii="Arial" w:hAnsi="Arial" w:cs="Arial"/>
          <w:sz w:val="24"/>
          <w:szCs w:val="24"/>
        </w:rPr>
        <w:t>ALMEIDA</w:t>
      </w:r>
      <w:r w:rsidRPr="00F7197D">
        <w:rPr>
          <w:rFonts w:ascii="Arial" w:hAnsi="Arial" w:cs="Arial"/>
          <w:sz w:val="24"/>
          <w:szCs w:val="24"/>
        </w:rPr>
        <w:t>, secretário mun</w:t>
      </w:r>
      <w:r w:rsidR="00791C79" w:rsidRPr="00F7197D">
        <w:rPr>
          <w:rFonts w:ascii="Arial" w:hAnsi="Arial" w:cs="Arial"/>
          <w:sz w:val="24"/>
          <w:szCs w:val="24"/>
        </w:rPr>
        <w:t>icipal de obras públicas-SEMOP.</w:t>
      </w:r>
    </w:p>
    <w:p w14:paraId="0EED1546" w14:textId="4109C7E5" w:rsidR="00666CA5" w:rsidRPr="00666CA5" w:rsidRDefault="002E48D5" w:rsidP="00666CA5">
      <w:pPr>
        <w:ind w:left="-851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F7197D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F7197D">
        <w:rPr>
          <w:rFonts w:ascii="Arial" w:hAnsi="Arial" w:cs="Arial"/>
          <w:b/>
          <w:bCs/>
          <w:sz w:val="24"/>
          <w:szCs w:val="24"/>
        </w:rPr>
        <w:t>:</w:t>
      </w:r>
    </w:p>
    <w:p w14:paraId="3855C4CB" w14:textId="7B3E0C26" w:rsidR="00666CA5" w:rsidRDefault="00666CA5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  <w:r w:rsidRPr="00666CA5">
        <w:rPr>
          <w:rFonts w:ascii="Arial" w:hAnsi="Arial" w:cs="Arial"/>
          <w:bCs/>
          <w:sz w:val="24"/>
          <w:szCs w:val="24"/>
        </w:rPr>
        <w:t>REPAROS NO SERVIÇO DE ILUMINAÇÃO PÚBLICA DO BAIRRO AQUAVILLE TUCUNARÉ</w:t>
      </w:r>
      <w:r>
        <w:rPr>
          <w:rFonts w:ascii="Arial" w:hAnsi="Arial" w:cs="Arial"/>
          <w:bCs/>
          <w:sz w:val="24"/>
          <w:szCs w:val="24"/>
        </w:rPr>
        <w:t>.</w:t>
      </w:r>
    </w:p>
    <w:p w14:paraId="2CEF813F" w14:textId="77777777" w:rsidR="00666CA5" w:rsidRPr="00666CA5" w:rsidRDefault="00666CA5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</w:p>
    <w:p w14:paraId="239A06E9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F7197D" w:rsidRDefault="00DD4067" w:rsidP="00F7197D">
      <w:pPr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JUSTIFICATIVA</w:t>
      </w:r>
    </w:p>
    <w:p w14:paraId="40BC2808" w14:textId="1901C410" w:rsidR="00666CA5" w:rsidRPr="00666CA5" w:rsidRDefault="00666CA5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  <w:r w:rsidRPr="00666CA5">
        <w:rPr>
          <w:rFonts w:ascii="Arial" w:hAnsi="Arial" w:cs="Arial"/>
          <w:bCs/>
          <w:sz w:val="24"/>
          <w:szCs w:val="24"/>
        </w:rPr>
        <w:t>Os moradores reivin</w:t>
      </w:r>
      <w:r>
        <w:rPr>
          <w:rFonts w:ascii="Arial" w:hAnsi="Arial" w:cs="Arial"/>
          <w:bCs/>
          <w:sz w:val="24"/>
          <w:szCs w:val="24"/>
        </w:rPr>
        <w:t xml:space="preserve">dicam manutenção no serviço de </w:t>
      </w:r>
      <w:r w:rsidRPr="00666CA5">
        <w:rPr>
          <w:rFonts w:ascii="Arial" w:hAnsi="Arial" w:cs="Arial"/>
          <w:bCs/>
          <w:sz w:val="24"/>
          <w:szCs w:val="24"/>
        </w:rPr>
        <w:t>iluminação pública do bairro. Já que a ausência de iluminação afeta diretamente a segurança dos moradores.</w:t>
      </w:r>
    </w:p>
    <w:p w14:paraId="31511162" w14:textId="0E14AAE8" w:rsidR="00387B78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7FD00D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2828ACFC" w14:textId="77777777" w:rsidR="00666CA5" w:rsidRPr="00F7197D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6B67173F" w14:textId="696EB72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F7197D">
        <w:rPr>
          <w:rFonts w:ascii="Arial" w:hAnsi="Arial" w:cs="Arial"/>
          <w:sz w:val="24"/>
          <w:szCs w:val="24"/>
        </w:rPr>
        <w:t>DRº</w:t>
      </w:r>
      <w:proofErr w:type="spellEnd"/>
      <w:r w:rsidRPr="00F7197D">
        <w:rPr>
          <w:rFonts w:ascii="Arial" w:hAnsi="Arial" w:cs="Arial"/>
          <w:sz w:val="24"/>
          <w:szCs w:val="24"/>
        </w:rPr>
        <w:t>. FÁBIO JOSÉ DOS SANTOS, PLENÁRI</w:t>
      </w:r>
      <w:r w:rsidR="00791C79" w:rsidRPr="00F7197D">
        <w:rPr>
          <w:rFonts w:ascii="Arial" w:hAnsi="Arial" w:cs="Arial"/>
          <w:sz w:val="24"/>
          <w:szCs w:val="24"/>
        </w:rPr>
        <w:t>O JOSÉ VICENT</w:t>
      </w:r>
      <w:r w:rsidR="00666CA5">
        <w:rPr>
          <w:rFonts w:ascii="Arial" w:hAnsi="Arial" w:cs="Arial"/>
          <w:sz w:val="24"/>
          <w:szCs w:val="24"/>
        </w:rPr>
        <w:t>E MARQUES, EM 01 DE MARÇO</w:t>
      </w:r>
      <w:r w:rsidR="00791C79" w:rsidRPr="00F7197D">
        <w:rPr>
          <w:rFonts w:ascii="Arial" w:hAnsi="Arial" w:cs="Arial"/>
          <w:sz w:val="24"/>
          <w:szCs w:val="24"/>
        </w:rPr>
        <w:t xml:space="preserve"> DE 2021</w:t>
      </w:r>
      <w:r w:rsidRPr="00F7197D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BF603CF" w14:textId="77777777" w:rsidR="00666CA5" w:rsidRPr="00F7197D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B70210A" w14:textId="77777777" w:rsidR="00387B78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Pr="00F7197D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91C79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EDD51" w14:textId="77777777" w:rsidR="0017303B" w:rsidRDefault="0017303B" w:rsidP="002E48D5">
      <w:pPr>
        <w:spacing w:after="0" w:line="240" w:lineRule="auto"/>
      </w:pPr>
      <w:r>
        <w:separator/>
      </w:r>
    </w:p>
  </w:endnote>
  <w:endnote w:type="continuationSeparator" w:id="0">
    <w:p w14:paraId="6C57CFFD" w14:textId="77777777" w:rsidR="0017303B" w:rsidRDefault="0017303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FC7C6" w14:textId="77777777" w:rsidR="0017303B" w:rsidRDefault="0017303B" w:rsidP="002E48D5">
      <w:pPr>
        <w:spacing w:after="0" w:line="240" w:lineRule="auto"/>
      </w:pPr>
      <w:r>
        <w:separator/>
      </w:r>
    </w:p>
  </w:footnote>
  <w:footnote w:type="continuationSeparator" w:id="0">
    <w:p w14:paraId="37B59578" w14:textId="77777777" w:rsidR="0017303B" w:rsidRDefault="0017303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17303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17303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6E9AA8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4E3D85">
      <w:rPr>
        <w:sz w:val="24"/>
        <w:szCs w:val="24"/>
      </w:rPr>
      <w:t xml:space="preserve"> </w:t>
    </w:r>
    <w:proofErr w:type="spellStart"/>
    <w:r w:rsidR="004E3D85">
      <w:rPr>
        <w:sz w:val="24"/>
        <w:szCs w:val="24"/>
      </w:rPr>
      <w:t>Josiney</w:t>
    </w:r>
    <w:proofErr w:type="spellEnd"/>
    <w:r w:rsidR="004E3D85">
      <w:rPr>
        <w:sz w:val="24"/>
        <w:szCs w:val="24"/>
      </w:rPr>
      <w:t xml:space="preserve"> Pereira Alves –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17303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17303B"/>
    <w:rsid w:val="002E48D5"/>
    <w:rsid w:val="00387B78"/>
    <w:rsid w:val="003A3712"/>
    <w:rsid w:val="00403D9A"/>
    <w:rsid w:val="0047120B"/>
    <w:rsid w:val="004E3D85"/>
    <w:rsid w:val="00585ABB"/>
    <w:rsid w:val="00666CA5"/>
    <w:rsid w:val="0069112D"/>
    <w:rsid w:val="006F043D"/>
    <w:rsid w:val="00771D36"/>
    <w:rsid w:val="00791C79"/>
    <w:rsid w:val="00807546"/>
    <w:rsid w:val="0087425C"/>
    <w:rsid w:val="008E09AF"/>
    <w:rsid w:val="009A447C"/>
    <w:rsid w:val="009F0949"/>
    <w:rsid w:val="00AE5965"/>
    <w:rsid w:val="00BF432D"/>
    <w:rsid w:val="00C2121E"/>
    <w:rsid w:val="00DD4067"/>
    <w:rsid w:val="00F7197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7DF5D-DD28-4DA1-A07D-B7954DFE1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11</cp:revision>
  <cp:lastPrinted>2021-02-18T12:37:00Z</cp:lastPrinted>
  <dcterms:created xsi:type="dcterms:W3CDTF">2021-02-03T15:47:00Z</dcterms:created>
  <dcterms:modified xsi:type="dcterms:W3CDTF">2021-03-01T11:52:00Z</dcterms:modified>
</cp:coreProperties>
</file>