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29F6D895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1501FE">
        <w:rPr>
          <w:rFonts w:ascii="Arial" w:hAnsi="Arial" w:cs="Arial"/>
          <w:b/>
          <w:sz w:val="24"/>
          <w:szCs w:val="24"/>
        </w:rPr>
        <w:t xml:space="preserve">DE </w:t>
      </w:r>
      <w:r w:rsidR="00BA0C19">
        <w:rPr>
          <w:rFonts w:ascii="Arial" w:hAnsi="Arial" w:cs="Arial"/>
          <w:b/>
          <w:sz w:val="24"/>
          <w:szCs w:val="24"/>
        </w:rPr>
        <w:t>ILUMINAÇÃO PÚBLICA</w:t>
      </w:r>
      <w:r w:rsidR="00AB461B">
        <w:rPr>
          <w:rFonts w:ascii="Arial" w:hAnsi="Arial" w:cs="Arial"/>
          <w:b/>
          <w:sz w:val="24"/>
          <w:szCs w:val="24"/>
        </w:rPr>
        <w:t xml:space="preserve"> E RECAPEAMENTO</w:t>
      </w:r>
      <w:r w:rsidR="00BA0C19">
        <w:rPr>
          <w:rFonts w:ascii="Arial" w:hAnsi="Arial" w:cs="Arial"/>
          <w:b/>
          <w:sz w:val="24"/>
          <w:szCs w:val="24"/>
        </w:rPr>
        <w:t xml:space="preserve"> </w:t>
      </w:r>
      <w:r w:rsidR="00AB461B">
        <w:rPr>
          <w:rFonts w:ascii="Arial" w:hAnsi="Arial" w:cs="Arial"/>
          <w:b/>
          <w:sz w:val="24"/>
          <w:szCs w:val="24"/>
        </w:rPr>
        <w:t xml:space="preserve">NA </w:t>
      </w:r>
      <w:r w:rsidR="00230960">
        <w:rPr>
          <w:rFonts w:ascii="Arial" w:hAnsi="Arial" w:cs="Arial"/>
          <w:b/>
          <w:sz w:val="24"/>
          <w:szCs w:val="24"/>
        </w:rPr>
        <w:t>RUA SALVADOR DINIZ</w:t>
      </w:r>
      <w:r w:rsidR="00AB461B">
        <w:rPr>
          <w:rFonts w:ascii="Arial" w:hAnsi="Arial" w:cs="Arial"/>
          <w:b/>
          <w:sz w:val="24"/>
          <w:szCs w:val="24"/>
        </w:rPr>
        <w:t>,</w:t>
      </w:r>
      <w:r w:rsidR="00230960">
        <w:rPr>
          <w:rFonts w:ascii="Arial" w:hAnsi="Arial" w:cs="Arial"/>
          <w:b/>
          <w:sz w:val="24"/>
          <w:szCs w:val="24"/>
        </w:rPr>
        <w:t xml:space="preserve"> </w:t>
      </w:r>
      <w:r w:rsidR="005E5927">
        <w:rPr>
          <w:rFonts w:ascii="Arial" w:hAnsi="Arial" w:cs="Arial"/>
          <w:b/>
          <w:sz w:val="24"/>
          <w:szCs w:val="24"/>
        </w:rPr>
        <w:t xml:space="preserve">E NA TRAVESSA 22, </w:t>
      </w:r>
      <w:r w:rsidR="00AB461B">
        <w:rPr>
          <w:rFonts w:ascii="Arial" w:hAnsi="Arial" w:cs="Arial"/>
          <w:b/>
          <w:sz w:val="24"/>
          <w:szCs w:val="24"/>
        </w:rPr>
        <w:t xml:space="preserve">NO </w:t>
      </w:r>
      <w:r w:rsidR="005E5927">
        <w:rPr>
          <w:rFonts w:ascii="Arial" w:hAnsi="Arial" w:cs="Arial"/>
          <w:b/>
          <w:sz w:val="24"/>
          <w:szCs w:val="24"/>
        </w:rPr>
        <w:t xml:space="preserve">BAIRRO </w:t>
      </w:r>
      <w:r w:rsidR="00230960">
        <w:rPr>
          <w:rFonts w:ascii="Arial" w:hAnsi="Arial" w:cs="Arial"/>
          <w:b/>
          <w:sz w:val="24"/>
          <w:szCs w:val="24"/>
        </w:rPr>
        <w:t xml:space="preserve">PROVEDOR II, ATÉ A RODOVIA </w:t>
      </w:r>
      <w:r w:rsidR="005E5927">
        <w:rPr>
          <w:rFonts w:ascii="Arial" w:hAnsi="Arial" w:cs="Arial"/>
          <w:b/>
          <w:sz w:val="24"/>
          <w:szCs w:val="24"/>
        </w:rPr>
        <w:t xml:space="preserve">SALVADOR DINIZ </w:t>
      </w:r>
      <w:r w:rsidR="00230960">
        <w:rPr>
          <w:rFonts w:ascii="Arial" w:hAnsi="Arial" w:cs="Arial"/>
          <w:b/>
          <w:sz w:val="24"/>
          <w:szCs w:val="24"/>
        </w:rPr>
        <w:t xml:space="preserve">(próximo ao motel </w:t>
      </w:r>
      <w:proofErr w:type="spellStart"/>
      <w:r w:rsidR="005E5927">
        <w:rPr>
          <w:rFonts w:ascii="Arial" w:hAnsi="Arial" w:cs="Arial"/>
          <w:b/>
          <w:sz w:val="24"/>
          <w:szCs w:val="24"/>
        </w:rPr>
        <w:t>S</w:t>
      </w:r>
      <w:r w:rsidR="00230960">
        <w:rPr>
          <w:rFonts w:ascii="Arial" w:hAnsi="Arial" w:cs="Arial"/>
          <w:b/>
          <w:sz w:val="24"/>
          <w:szCs w:val="24"/>
        </w:rPr>
        <w:t>n</w:t>
      </w:r>
      <w:r w:rsidR="005E5927">
        <w:rPr>
          <w:rFonts w:ascii="Arial" w:hAnsi="Arial" w:cs="Arial"/>
          <w:b/>
          <w:sz w:val="24"/>
          <w:szCs w:val="24"/>
        </w:rPr>
        <w:t>o</w:t>
      </w:r>
      <w:r w:rsidR="00230960">
        <w:rPr>
          <w:rFonts w:ascii="Arial" w:hAnsi="Arial" w:cs="Arial"/>
          <w:b/>
          <w:sz w:val="24"/>
          <w:szCs w:val="24"/>
        </w:rPr>
        <w:t>pe</w:t>
      </w:r>
      <w:proofErr w:type="spellEnd"/>
      <w:r w:rsidR="00230960">
        <w:rPr>
          <w:rFonts w:ascii="Arial" w:hAnsi="Arial" w:cs="Arial"/>
          <w:b/>
          <w:sz w:val="24"/>
          <w:szCs w:val="24"/>
        </w:rPr>
        <w:t xml:space="preserve">). </w:t>
      </w:r>
      <w:r w:rsidR="005E5927">
        <w:rPr>
          <w:rFonts w:ascii="Arial" w:hAnsi="Arial" w:cs="Arial"/>
          <w:b/>
          <w:sz w:val="24"/>
          <w:szCs w:val="24"/>
        </w:rPr>
        <w:t>ESSA SOLICITAÇÃO SE FAZ IMPORTANTE, VISTO QUE ESTE TAMBÉM É O PERÍMETRO DE ENTRADA E SAÍDA DESTE MUNIÍIPIO PARA A CAPITAL, MACAPÁ.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105DAB66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5E5927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77EA" w14:textId="77777777" w:rsidR="005926D4" w:rsidRDefault="005926D4" w:rsidP="00D411FA">
      <w:pPr>
        <w:spacing w:after="0" w:line="240" w:lineRule="auto"/>
      </w:pPr>
      <w:r>
        <w:separator/>
      </w:r>
    </w:p>
  </w:endnote>
  <w:endnote w:type="continuationSeparator" w:id="0">
    <w:p w14:paraId="4602A437" w14:textId="77777777" w:rsidR="005926D4" w:rsidRDefault="005926D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F8D29" w14:textId="77777777" w:rsidR="005926D4" w:rsidRDefault="005926D4" w:rsidP="00D411FA">
      <w:pPr>
        <w:spacing w:after="0" w:line="240" w:lineRule="auto"/>
      </w:pPr>
      <w:r>
        <w:separator/>
      </w:r>
    </w:p>
  </w:footnote>
  <w:footnote w:type="continuationSeparator" w:id="0">
    <w:p w14:paraId="32AC49C8" w14:textId="77777777" w:rsidR="005926D4" w:rsidRDefault="005926D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01FE"/>
    <w:rsid w:val="001516C2"/>
    <w:rsid w:val="00230960"/>
    <w:rsid w:val="00296EA8"/>
    <w:rsid w:val="00320730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90079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3</cp:revision>
  <cp:lastPrinted>2021-02-23T13:25:00Z</cp:lastPrinted>
  <dcterms:created xsi:type="dcterms:W3CDTF">2021-02-02T19:35:00Z</dcterms:created>
  <dcterms:modified xsi:type="dcterms:W3CDTF">2021-02-23T13:25:00Z</dcterms:modified>
</cp:coreProperties>
</file>