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3A" w:rsidRDefault="000A733A"/>
    <w:p w:rsidR="00961EA0" w:rsidRPr="009A4251" w:rsidRDefault="002135EA" w:rsidP="009A4251">
      <w:pPr>
        <w:spacing w:after="120"/>
        <w:ind w:right="85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ATO DA PRESIDENCIA Nº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001</w:t>
      </w:r>
      <w:r w:rsidR="00961EA0" w:rsidRPr="009A4251">
        <w:rPr>
          <w:rFonts w:ascii="Arial" w:hAnsi="Arial" w:cs="Arial"/>
          <w:sz w:val="28"/>
          <w:szCs w:val="28"/>
        </w:rPr>
        <w:t xml:space="preserve"> /2021-CMS</w:t>
      </w:r>
    </w:p>
    <w:p w:rsidR="00961EA0" w:rsidRPr="003B1B21" w:rsidRDefault="00961EA0" w:rsidP="009A4251">
      <w:pPr>
        <w:spacing w:after="120"/>
        <w:ind w:right="850"/>
        <w:jc w:val="center"/>
        <w:rPr>
          <w:rFonts w:ascii="Arial" w:hAnsi="Arial" w:cs="Arial"/>
          <w:sz w:val="32"/>
          <w:szCs w:val="32"/>
        </w:rPr>
      </w:pPr>
    </w:p>
    <w:p w:rsidR="003B1B21" w:rsidRPr="003B1B21" w:rsidRDefault="003B1B21" w:rsidP="009A4251">
      <w:pPr>
        <w:spacing w:after="120"/>
        <w:ind w:right="850"/>
        <w:rPr>
          <w:rFonts w:ascii="Arial" w:hAnsi="Arial" w:cs="Arial"/>
          <w:b/>
          <w:sz w:val="28"/>
          <w:szCs w:val="28"/>
        </w:rPr>
      </w:pPr>
    </w:p>
    <w:p w:rsidR="00192A5F" w:rsidRPr="00DF44BC" w:rsidRDefault="00192A5F" w:rsidP="00DF44BC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961EA0" w:rsidRPr="009A4251">
        <w:rPr>
          <w:rFonts w:ascii="Arial" w:hAnsi="Arial" w:cs="Arial"/>
          <w:b/>
          <w:sz w:val="24"/>
          <w:szCs w:val="24"/>
        </w:rPr>
        <w:t>A PRESIDENTE DA CAMARA MUNICIPAL DE SANTANA</w:t>
      </w:r>
      <w:r w:rsidR="00961EA0" w:rsidRPr="009A4251">
        <w:rPr>
          <w:rFonts w:ascii="Arial" w:hAnsi="Arial" w:cs="Arial"/>
          <w:sz w:val="24"/>
          <w:szCs w:val="24"/>
        </w:rPr>
        <w:t xml:space="preserve">, no </w:t>
      </w:r>
      <w:r w:rsidR="00DF44BC">
        <w:rPr>
          <w:rFonts w:ascii="Arial" w:hAnsi="Arial" w:cs="Arial"/>
          <w:sz w:val="24"/>
          <w:szCs w:val="24"/>
        </w:rPr>
        <w:t>usando</w:t>
      </w:r>
      <w:r w:rsidR="00961EA0" w:rsidRPr="00E72317">
        <w:rPr>
          <w:rFonts w:ascii="Arial" w:hAnsi="Arial" w:cs="Arial"/>
          <w:sz w:val="24"/>
          <w:szCs w:val="24"/>
        </w:rPr>
        <w:t xml:space="preserve"> atribui</w:t>
      </w:r>
      <w:r w:rsidR="00DF44BC">
        <w:rPr>
          <w:rFonts w:ascii="Arial" w:hAnsi="Arial" w:cs="Arial"/>
          <w:sz w:val="24"/>
          <w:szCs w:val="24"/>
        </w:rPr>
        <w:t>ções que lhe são conferidas pelo</w:t>
      </w:r>
      <w:r w:rsidR="0020464C" w:rsidRPr="00E72317">
        <w:rPr>
          <w:rFonts w:ascii="Arial" w:hAnsi="Arial" w:cs="Arial"/>
          <w:sz w:val="24"/>
          <w:szCs w:val="24"/>
        </w:rPr>
        <w:t xml:space="preserve"> Regimento Interno da Câmara Municipal</w:t>
      </w:r>
      <w:r w:rsidR="00DF44BC">
        <w:rPr>
          <w:rFonts w:ascii="Arial" w:hAnsi="Arial" w:cs="Arial"/>
          <w:sz w:val="24"/>
          <w:szCs w:val="24"/>
        </w:rPr>
        <w:t xml:space="preserve"> de Santana.</w:t>
      </w:r>
    </w:p>
    <w:p w:rsidR="000C5EA1" w:rsidRDefault="00192A5F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 w:rsidRPr="009A4251">
        <w:rPr>
          <w:rFonts w:ascii="Arial" w:hAnsi="Arial" w:cs="Arial"/>
          <w:b/>
          <w:sz w:val="24"/>
          <w:szCs w:val="24"/>
        </w:rPr>
        <w:t xml:space="preserve">               </w:t>
      </w:r>
      <w:r w:rsidR="00DF44BC">
        <w:rPr>
          <w:rFonts w:ascii="Arial" w:hAnsi="Arial" w:cs="Arial"/>
          <w:b/>
          <w:sz w:val="24"/>
          <w:szCs w:val="24"/>
        </w:rPr>
        <w:t xml:space="preserve">CONSIDERANDO </w:t>
      </w:r>
      <w:r w:rsidR="00DF44BC">
        <w:rPr>
          <w:rFonts w:ascii="Arial" w:hAnsi="Arial" w:cs="Arial"/>
          <w:sz w:val="24"/>
          <w:szCs w:val="24"/>
        </w:rPr>
        <w:t xml:space="preserve">o início das atividades legislativas do período </w:t>
      </w:r>
      <w:r w:rsidR="000C5EA1">
        <w:rPr>
          <w:rFonts w:ascii="Arial" w:hAnsi="Arial" w:cs="Arial"/>
          <w:sz w:val="24"/>
          <w:szCs w:val="24"/>
        </w:rPr>
        <w:t xml:space="preserve">ordinário da 1ª Sessão Legislativa da IX Legislatura da Câmara Municipal de Santana, </w:t>
      </w:r>
    </w:p>
    <w:p w:rsidR="00192A5F" w:rsidRDefault="002A406D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0C5EA1">
        <w:rPr>
          <w:rFonts w:ascii="Arial" w:hAnsi="Arial" w:cs="Arial"/>
          <w:b/>
          <w:sz w:val="24"/>
          <w:szCs w:val="24"/>
        </w:rPr>
        <w:t xml:space="preserve"> </w:t>
      </w:r>
      <w:r w:rsidR="000C5EA1" w:rsidRPr="000C5EA1">
        <w:rPr>
          <w:rFonts w:ascii="Arial" w:hAnsi="Arial" w:cs="Arial"/>
          <w:b/>
          <w:sz w:val="24"/>
          <w:szCs w:val="24"/>
        </w:rPr>
        <w:t>CONSIDERANDO</w:t>
      </w:r>
      <w:r w:rsidR="000C5EA1">
        <w:rPr>
          <w:rFonts w:ascii="Arial" w:hAnsi="Arial" w:cs="Arial"/>
          <w:b/>
          <w:sz w:val="24"/>
          <w:szCs w:val="24"/>
        </w:rPr>
        <w:t xml:space="preserve"> </w:t>
      </w:r>
      <w:r w:rsidR="000C5EA1">
        <w:rPr>
          <w:rFonts w:ascii="Arial" w:hAnsi="Arial" w:cs="Arial"/>
          <w:sz w:val="24"/>
          <w:szCs w:val="24"/>
        </w:rPr>
        <w:t>a necessidade de organização das atividades legislativas ordinárias e, de elaboração do respectivo Calendário das Sessões Ordinárias, e</w:t>
      </w:r>
    </w:p>
    <w:p w:rsidR="000C5EA1" w:rsidRDefault="002A406D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0C5EA1" w:rsidRPr="000C5EA1">
        <w:rPr>
          <w:rFonts w:ascii="Arial" w:hAnsi="Arial" w:cs="Arial"/>
          <w:b/>
          <w:sz w:val="24"/>
          <w:szCs w:val="24"/>
        </w:rPr>
        <w:t xml:space="preserve"> CONSIDERANDO</w:t>
      </w:r>
      <w:r w:rsidR="000C5EA1">
        <w:rPr>
          <w:rFonts w:ascii="Arial" w:hAnsi="Arial" w:cs="Arial"/>
          <w:b/>
          <w:sz w:val="24"/>
          <w:szCs w:val="24"/>
        </w:rPr>
        <w:t xml:space="preserve"> </w:t>
      </w:r>
      <w:r w:rsidR="000C5EA1">
        <w:rPr>
          <w:rFonts w:ascii="Arial" w:hAnsi="Arial" w:cs="Arial"/>
          <w:sz w:val="24"/>
          <w:szCs w:val="24"/>
        </w:rPr>
        <w:t>o disposto no art. 81, caput, e seu Parágrafo único, do Regimento Interno da Câmara Municipal de Santana,</w:t>
      </w:r>
    </w:p>
    <w:p w:rsidR="000C5EA1" w:rsidRPr="00023A3C" w:rsidRDefault="002A406D" w:rsidP="009A4251">
      <w:pPr>
        <w:spacing w:after="120"/>
        <w:ind w:right="8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023A3C" w:rsidRPr="00023A3C">
        <w:rPr>
          <w:rFonts w:ascii="Arial" w:hAnsi="Arial" w:cs="Arial"/>
          <w:b/>
          <w:sz w:val="24"/>
          <w:szCs w:val="24"/>
        </w:rPr>
        <w:t xml:space="preserve"> </w:t>
      </w:r>
      <w:r w:rsidR="000C5EA1" w:rsidRPr="00023A3C">
        <w:rPr>
          <w:rFonts w:ascii="Arial" w:hAnsi="Arial" w:cs="Arial"/>
          <w:b/>
          <w:sz w:val="24"/>
          <w:szCs w:val="24"/>
        </w:rPr>
        <w:t xml:space="preserve">RESOLVE: </w:t>
      </w:r>
    </w:p>
    <w:p w:rsidR="00192A5F" w:rsidRPr="000C5EA1" w:rsidRDefault="00192A5F" w:rsidP="009A4251">
      <w:pPr>
        <w:spacing w:after="120"/>
        <w:ind w:right="850"/>
        <w:jc w:val="both"/>
        <w:rPr>
          <w:rFonts w:ascii="Arial" w:hAnsi="Arial" w:cs="Arial"/>
          <w:b/>
          <w:sz w:val="24"/>
          <w:szCs w:val="24"/>
        </w:rPr>
      </w:pPr>
    </w:p>
    <w:p w:rsidR="00023A3C" w:rsidRDefault="002A406D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  <w:r w:rsidR="003F544E">
        <w:rPr>
          <w:rFonts w:ascii="Arial" w:hAnsi="Arial" w:cs="Arial"/>
          <w:b/>
          <w:sz w:val="24"/>
          <w:szCs w:val="24"/>
        </w:rPr>
        <w:t xml:space="preserve"> </w:t>
      </w:r>
      <w:r w:rsidR="00023A3C">
        <w:rPr>
          <w:rFonts w:ascii="Arial" w:hAnsi="Arial" w:cs="Arial"/>
          <w:b/>
          <w:sz w:val="24"/>
          <w:szCs w:val="24"/>
        </w:rPr>
        <w:t>Art. 1</w:t>
      </w:r>
      <w:r w:rsidR="00CC669F" w:rsidRPr="009A4251">
        <w:rPr>
          <w:rFonts w:ascii="Arial" w:hAnsi="Arial" w:cs="Arial"/>
          <w:b/>
          <w:sz w:val="24"/>
          <w:szCs w:val="24"/>
        </w:rPr>
        <w:t>º</w:t>
      </w:r>
      <w:r w:rsidR="00023A3C">
        <w:rPr>
          <w:rFonts w:ascii="Arial" w:hAnsi="Arial" w:cs="Arial"/>
          <w:sz w:val="24"/>
          <w:szCs w:val="24"/>
        </w:rPr>
        <w:t xml:space="preserve"> Estabelecer o Calendário Legislativo das Sessões Ordinárias para a 1ª Sessão Legislativa da IX Legislatura, ano de 2021, as quais ocorrerão nas seguintes datas:</w:t>
      </w:r>
    </w:p>
    <w:p w:rsidR="00023A3C" w:rsidRPr="00023A3C" w:rsidRDefault="00023A3C" w:rsidP="00023A3C"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Spec="center" w:tblpY="235"/>
        <w:tblW w:w="85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5"/>
        <w:gridCol w:w="753"/>
        <w:gridCol w:w="596"/>
        <w:gridCol w:w="715"/>
        <w:gridCol w:w="715"/>
        <w:gridCol w:w="648"/>
        <w:gridCol w:w="715"/>
        <w:gridCol w:w="648"/>
        <w:gridCol w:w="648"/>
        <w:gridCol w:w="739"/>
      </w:tblGrid>
      <w:tr w:rsidR="00023A3C" w:rsidRPr="00023A3C" w:rsidTr="00023A3C">
        <w:trPr>
          <w:trHeight w:val="265"/>
        </w:trPr>
        <w:tc>
          <w:tcPr>
            <w:tcW w:w="853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023A3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CALENDÁRIO LEGISLATIVO REFERENTE A 1º SESSÃO LEGISLATIVA DA IX LEGISLATURA ANO 2021</w:t>
            </w:r>
          </w:p>
        </w:tc>
      </w:tr>
      <w:tr w:rsidR="00023A3C" w:rsidRPr="00023A3C" w:rsidTr="00023A3C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JANEIRO</w:t>
            </w:r>
          </w:p>
        </w:tc>
        <w:tc>
          <w:tcPr>
            <w:tcW w:w="61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A3C" w:rsidRPr="00487741" w:rsidRDefault="00023A3C" w:rsidP="0002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pt-BR"/>
              </w:rPr>
            </w:pPr>
            <w:r w:rsidRPr="00487741">
              <w:rPr>
                <w:rFonts w:ascii="Arial" w:eastAsia="Times New Roman" w:hAnsi="Arial" w:cs="Arial"/>
                <w:b/>
                <w:lang w:eastAsia="pt-BR"/>
              </w:rPr>
              <w:t>RECESSO PARLAMENTAR</w:t>
            </w:r>
          </w:p>
        </w:tc>
      </w:tr>
      <w:tr w:rsidR="00023A3C" w:rsidRPr="00023A3C" w:rsidTr="00023A3C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FEVEREIRO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487741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pt-BR"/>
              </w:rPr>
            </w:pPr>
            <w:r w:rsidRPr="00487741">
              <w:rPr>
                <w:rFonts w:ascii="Calibri" w:eastAsia="Times New Roman" w:hAnsi="Calibri" w:cs="Calibri"/>
                <w:b/>
                <w:lang w:eastAsia="pt-BR"/>
              </w:rPr>
              <w:t>16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023A3C" w:rsidRPr="00023A3C" w:rsidTr="00023A3C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MARÇO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</w:tr>
      <w:tr w:rsidR="00023A3C" w:rsidRPr="00023A3C" w:rsidTr="00023A3C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ABRIL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</w:tr>
      <w:tr w:rsidR="00023A3C" w:rsidRPr="00023A3C" w:rsidTr="00023A3C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MAIO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023A3C" w:rsidRPr="00023A3C" w:rsidTr="00023A3C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JUNHO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023A3C" w:rsidRPr="00023A3C" w:rsidTr="00023A3C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JULHO</w:t>
            </w:r>
          </w:p>
        </w:tc>
        <w:tc>
          <w:tcPr>
            <w:tcW w:w="61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A3C" w:rsidRPr="00487741" w:rsidRDefault="00023A3C" w:rsidP="00023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eastAsia="pt-BR"/>
              </w:rPr>
            </w:pPr>
            <w:r w:rsidRPr="00487741">
              <w:rPr>
                <w:rFonts w:ascii="Arial" w:eastAsia="Times New Roman" w:hAnsi="Arial" w:cs="Arial"/>
                <w:b/>
                <w:color w:val="000000" w:themeColor="text1"/>
                <w:lang w:eastAsia="pt-BR"/>
              </w:rPr>
              <w:t>RECESSO PARLAMENTAR</w:t>
            </w:r>
          </w:p>
        </w:tc>
      </w:tr>
      <w:tr w:rsidR="00023A3C" w:rsidRPr="00023A3C" w:rsidTr="00023A3C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AGOSTO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31</w:t>
            </w:r>
          </w:p>
        </w:tc>
      </w:tr>
      <w:tr w:rsidR="00023A3C" w:rsidRPr="00023A3C" w:rsidTr="00023A3C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SETEMBRO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</w:tr>
      <w:tr w:rsidR="00023A3C" w:rsidRPr="00023A3C" w:rsidTr="00023A3C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OUTUBRO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</w:tr>
      <w:tr w:rsidR="00023A3C" w:rsidRPr="00023A3C" w:rsidTr="00023A3C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NOVEMBRO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487741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pt-BR"/>
              </w:rPr>
            </w:pPr>
            <w:r w:rsidRPr="00487741">
              <w:rPr>
                <w:rFonts w:ascii="Calibri" w:eastAsia="Times New Roman" w:hAnsi="Calibri" w:cs="Calibri"/>
                <w:b/>
                <w:color w:val="000000" w:themeColor="text1"/>
                <w:lang w:eastAsia="pt-BR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</w:tr>
      <w:tr w:rsidR="00023A3C" w:rsidRPr="00023A3C" w:rsidTr="00023A3C">
        <w:trPr>
          <w:trHeight w:val="252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DEZEMBRO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28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3A3C" w:rsidRPr="00023A3C" w:rsidRDefault="00023A3C" w:rsidP="00023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23A3C"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</w:tr>
    </w:tbl>
    <w:p w:rsidR="00023A3C" w:rsidRDefault="00023A3C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:rsidR="00023A3C" w:rsidRDefault="003F544E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</w:t>
      </w:r>
      <w:r w:rsidR="00AD5186" w:rsidRPr="003F544E">
        <w:rPr>
          <w:rFonts w:ascii="Arial" w:hAnsi="Arial" w:cs="Arial"/>
          <w:b/>
          <w:sz w:val="24"/>
          <w:szCs w:val="24"/>
        </w:rPr>
        <w:t>Art. 2º</w:t>
      </w:r>
      <w:r w:rsidR="00AD5186">
        <w:rPr>
          <w:rFonts w:ascii="Arial" w:hAnsi="Arial" w:cs="Arial"/>
          <w:sz w:val="24"/>
          <w:szCs w:val="24"/>
        </w:rPr>
        <w:t xml:space="preserve"> A Sessão Solene de Instalação e abertura dos trabalhos da 1ª Sessão Legislativa ocorrerá em 2 de Fevereiro de 2021.</w:t>
      </w:r>
    </w:p>
    <w:p w:rsidR="003F544E" w:rsidRDefault="003F544E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:rsidR="00AD5186" w:rsidRDefault="003F544E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="00AD5186" w:rsidRPr="003F544E">
        <w:rPr>
          <w:rFonts w:ascii="Arial" w:hAnsi="Arial" w:cs="Arial"/>
          <w:b/>
          <w:sz w:val="24"/>
          <w:szCs w:val="24"/>
        </w:rPr>
        <w:t>Art. 3º</w:t>
      </w:r>
      <w:r w:rsidR="00AD5186">
        <w:rPr>
          <w:rFonts w:ascii="Arial" w:hAnsi="Arial" w:cs="Arial"/>
          <w:sz w:val="24"/>
          <w:szCs w:val="24"/>
        </w:rPr>
        <w:t xml:space="preserve"> O período de Recesso Legislativo ocorrerá nos períodos de 01 a 31 </w:t>
      </w:r>
      <w:r w:rsidR="002231BF">
        <w:rPr>
          <w:rFonts w:ascii="Arial" w:hAnsi="Arial" w:cs="Arial"/>
          <w:sz w:val="24"/>
          <w:szCs w:val="24"/>
        </w:rPr>
        <w:t>de Julho, e 16</w:t>
      </w:r>
      <w:r w:rsidR="00AD5186">
        <w:rPr>
          <w:rFonts w:ascii="Arial" w:hAnsi="Arial" w:cs="Arial"/>
          <w:sz w:val="24"/>
          <w:szCs w:val="24"/>
        </w:rPr>
        <w:t xml:space="preserve"> a 31 de Dezembro do em curso, considerando-se a </w:t>
      </w:r>
      <w:r w:rsidR="002231BF">
        <w:rPr>
          <w:rFonts w:ascii="Arial" w:hAnsi="Arial" w:cs="Arial"/>
          <w:sz w:val="24"/>
          <w:szCs w:val="24"/>
        </w:rPr>
        <w:t>Câmara Municipal de Santana, nas demais datas, em período ordinário para todos os fins.</w:t>
      </w:r>
    </w:p>
    <w:p w:rsidR="003F544E" w:rsidRDefault="003F544E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:rsidR="003F544E" w:rsidRDefault="002231BF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Parágrafo único. Considera-se também como período ordinário a situação prevista no Art. 10 §2º da Lei Orgânica Municipal, se for o caso, até </w:t>
      </w:r>
      <w:r w:rsidR="003F544E">
        <w:rPr>
          <w:rFonts w:ascii="Arial" w:hAnsi="Arial" w:cs="Arial"/>
          <w:sz w:val="24"/>
          <w:szCs w:val="24"/>
        </w:rPr>
        <w:t>que seja aprovada a matéria.</w:t>
      </w:r>
    </w:p>
    <w:p w:rsidR="003F544E" w:rsidRDefault="003F544E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:rsidR="002231BF" w:rsidRPr="009A4251" w:rsidRDefault="003F544E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Pr="003F544E">
        <w:rPr>
          <w:rFonts w:ascii="Arial" w:hAnsi="Arial" w:cs="Arial"/>
          <w:b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 xml:space="preserve"> O presente Ato entra em vigor na data de sua publicação.</w:t>
      </w:r>
      <w:r w:rsidR="002231BF">
        <w:rPr>
          <w:rFonts w:ascii="Arial" w:hAnsi="Arial" w:cs="Arial"/>
          <w:sz w:val="24"/>
          <w:szCs w:val="24"/>
        </w:rPr>
        <w:t xml:space="preserve"> </w:t>
      </w:r>
    </w:p>
    <w:p w:rsidR="00CC669F" w:rsidRPr="009A4251" w:rsidRDefault="00CC669F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:rsidR="00CC669F" w:rsidRPr="00E72317" w:rsidRDefault="00CC669F" w:rsidP="009A4251">
      <w:pPr>
        <w:spacing w:after="120"/>
        <w:ind w:right="850"/>
        <w:jc w:val="both"/>
        <w:rPr>
          <w:rFonts w:ascii="Arial" w:hAnsi="Arial" w:cs="Arial"/>
        </w:rPr>
      </w:pPr>
      <w:r w:rsidRPr="00E72317">
        <w:rPr>
          <w:rFonts w:ascii="Arial" w:hAnsi="Arial" w:cs="Arial"/>
        </w:rPr>
        <w:t>REGISTRE-SE;</w:t>
      </w:r>
    </w:p>
    <w:p w:rsidR="00CC669F" w:rsidRPr="00E72317" w:rsidRDefault="00CC669F" w:rsidP="009A4251">
      <w:pPr>
        <w:spacing w:after="120"/>
        <w:ind w:right="850"/>
        <w:jc w:val="both"/>
        <w:rPr>
          <w:rFonts w:ascii="Arial" w:hAnsi="Arial" w:cs="Arial"/>
        </w:rPr>
      </w:pPr>
    </w:p>
    <w:p w:rsidR="00CC669F" w:rsidRPr="00E72317" w:rsidRDefault="00CC669F" w:rsidP="009A4251">
      <w:pPr>
        <w:spacing w:after="120"/>
        <w:ind w:right="850"/>
        <w:jc w:val="both"/>
        <w:rPr>
          <w:rFonts w:ascii="Arial" w:hAnsi="Arial" w:cs="Arial"/>
        </w:rPr>
      </w:pPr>
      <w:r w:rsidRPr="00E72317">
        <w:rPr>
          <w:rFonts w:ascii="Arial" w:hAnsi="Arial" w:cs="Arial"/>
        </w:rPr>
        <w:t>DE-SE CIENCIA;</w:t>
      </w:r>
    </w:p>
    <w:p w:rsidR="00CC669F" w:rsidRPr="00E72317" w:rsidRDefault="00CC669F" w:rsidP="009A4251">
      <w:pPr>
        <w:spacing w:after="120"/>
        <w:ind w:right="850"/>
        <w:jc w:val="both"/>
        <w:rPr>
          <w:rFonts w:ascii="Arial" w:hAnsi="Arial" w:cs="Arial"/>
        </w:rPr>
      </w:pPr>
    </w:p>
    <w:p w:rsidR="00CC669F" w:rsidRPr="009A4251" w:rsidRDefault="00CC669F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  <w:r w:rsidRPr="00E72317">
        <w:rPr>
          <w:rFonts w:ascii="Arial" w:hAnsi="Arial" w:cs="Arial"/>
        </w:rPr>
        <w:t>PUBLIQUE-SE.</w:t>
      </w:r>
    </w:p>
    <w:p w:rsidR="009A4251" w:rsidRPr="009A4251" w:rsidRDefault="009A4251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:rsidR="009A4251" w:rsidRPr="009A4251" w:rsidRDefault="009A4251" w:rsidP="009A4251">
      <w:pPr>
        <w:spacing w:after="120"/>
        <w:ind w:right="850"/>
        <w:jc w:val="both"/>
        <w:rPr>
          <w:rFonts w:ascii="Arial" w:hAnsi="Arial" w:cs="Arial"/>
          <w:b/>
          <w:sz w:val="24"/>
          <w:szCs w:val="24"/>
        </w:rPr>
      </w:pPr>
      <w:r w:rsidRPr="009A4251">
        <w:rPr>
          <w:rFonts w:ascii="Arial" w:hAnsi="Arial" w:cs="Arial"/>
          <w:b/>
          <w:sz w:val="24"/>
          <w:szCs w:val="24"/>
        </w:rPr>
        <w:t xml:space="preserve">                  Palácio Vereador Doutor Fábio José dos Santos, sede do Poder Legislativo Municipal, gabinete da Presidência, em 1º de fevereiro de 2021</w:t>
      </w:r>
    </w:p>
    <w:p w:rsidR="009A4251" w:rsidRDefault="009A4251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:rsidR="009A4251" w:rsidRDefault="009A4251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:rsidR="003F544E" w:rsidRDefault="003F544E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:rsidR="003F544E" w:rsidRDefault="003F544E" w:rsidP="009A4251">
      <w:pPr>
        <w:spacing w:after="120"/>
        <w:ind w:right="850"/>
        <w:jc w:val="both"/>
        <w:rPr>
          <w:rFonts w:ascii="Arial" w:hAnsi="Arial" w:cs="Arial"/>
          <w:sz w:val="24"/>
          <w:szCs w:val="24"/>
        </w:rPr>
      </w:pPr>
    </w:p>
    <w:p w:rsidR="00E72317" w:rsidRDefault="00192A5F" w:rsidP="00E72317">
      <w:pPr>
        <w:spacing w:after="120"/>
        <w:ind w:right="850"/>
        <w:jc w:val="center"/>
        <w:rPr>
          <w:rFonts w:ascii="Arial" w:hAnsi="Arial" w:cs="Arial"/>
          <w:b/>
          <w:sz w:val="24"/>
          <w:szCs w:val="24"/>
        </w:rPr>
      </w:pPr>
      <w:r w:rsidRPr="00192A5F">
        <w:rPr>
          <w:rFonts w:ascii="Arial" w:hAnsi="Arial" w:cs="Arial"/>
          <w:b/>
          <w:sz w:val="24"/>
          <w:szCs w:val="24"/>
        </w:rPr>
        <w:t>Verª ELMA GARCIA GOMES NASCIMENTO</w:t>
      </w:r>
    </w:p>
    <w:p w:rsidR="00CC669F" w:rsidRPr="00192A5F" w:rsidRDefault="00192A5F" w:rsidP="00E72317">
      <w:pPr>
        <w:spacing w:after="120"/>
        <w:ind w:right="850"/>
        <w:jc w:val="center"/>
        <w:rPr>
          <w:rFonts w:ascii="Arial" w:hAnsi="Arial" w:cs="Arial"/>
          <w:b/>
          <w:sz w:val="24"/>
          <w:szCs w:val="24"/>
        </w:rPr>
      </w:pPr>
      <w:r w:rsidRPr="00192A5F">
        <w:rPr>
          <w:rFonts w:ascii="Arial" w:hAnsi="Arial" w:cs="Arial"/>
          <w:b/>
          <w:sz w:val="24"/>
          <w:szCs w:val="24"/>
        </w:rPr>
        <w:t>Presidente - CMS</w:t>
      </w:r>
    </w:p>
    <w:sectPr w:rsidR="00CC669F" w:rsidRPr="00192A5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9B1" w:rsidRDefault="00F549B1" w:rsidP="00957769">
      <w:pPr>
        <w:spacing w:after="0" w:line="240" w:lineRule="auto"/>
      </w:pPr>
      <w:r>
        <w:separator/>
      </w:r>
    </w:p>
  </w:endnote>
  <w:endnote w:type="continuationSeparator" w:id="0">
    <w:p w:rsidR="00F549B1" w:rsidRDefault="00F549B1" w:rsidP="00957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numGothic">
    <w:altName w:val="Times New Roman"/>
    <w:panose1 w:val="00000000000000000000"/>
    <w:charset w:val="00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9B1" w:rsidRDefault="00F549B1" w:rsidP="00957769">
      <w:pPr>
        <w:spacing w:after="0" w:line="240" w:lineRule="auto"/>
      </w:pPr>
      <w:r>
        <w:separator/>
      </w:r>
    </w:p>
  </w:footnote>
  <w:footnote w:type="continuationSeparator" w:id="0">
    <w:p w:rsidR="00F549B1" w:rsidRDefault="00F549B1" w:rsidP="00957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769" w:rsidRPr="009A4251" w:rsidRDefault="00957769" w:rsidP="00957769">
    <w:pPr>
      <w:tabs>
        <w:tab w:val="center" w:pos="4680"/>
        <w:tab w:val="right" w:pos="9360"/>
      </w:tabs>
      <w:snapToGrid w:val="0"/>
      <w:spacing w:after="0" w:line="240" w:lineRule="auto"/>
      <w:jc w:val="center"/>
      <w:rPr>
        <w:rFonts w:ascii="Arial" w:eastAsia="Calibri" w:hAnsi="Arial" w:cs="NanumGothic"/>
        <w:color w:val="000000"/>
        <w:sz w:val="20"/>
        <w:szCs w:val="20"/>
        <w:lang w:eastAsia="pt-BR"/>
      </w:rPr>
    </w:pPr>
    <w:r w:rsidRPr="009A4251">
      <w:rPr>
        <w:rFonts w:ascii="Arial" w:eastAsia="Calibri" w:hAnsi="Arial" w:cs="NanumGothic"/>
        <w:noProof/>
        <w:color w:val="000000"/>
        <w:sz w:val="20"/>
        <w:szCs w:val="20"/>
        <w:lang w:eastAsia="pt-BR"/>
      </w:rPr>
      <w:drawing>
        <wp:inline distT="0" distB="0" distL="0" distR="0" wp14:anchorId="59ADA8DC" wp14:editId="7633D81C">
          <wp:extent cx="457200" cy="4953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7769" w:rsidRPr="009A4251" w:rsidRDefault="00957769" w:rsidP="00957769">
    <w:pPr>
      <w:tabs>
        <w:tab w:val="center" w:pos="4680"/>
        <w:tab w:val="right" w:pos="9360"/>
      </w:tabs>
      <w:snapToGrid w:val="0"/>
      <w:spacing w:after="0" w:line="240" w:lineRule="auto"/>
      <w:jc w:val="center"/>
      <w:rPr>
        <w:rFonts w:ascii="Arial" w:eastAsia="Calibri" w:hAnsi="Arial" w:cs="NanumGothic"/>
        <w:color w:val="000000"/>
        <w:sz w:val="20"/>
        <w:szCs w:val="20"/>
        <w:lang w:eastAsia="pt-BR"/>
      </w:rPr>
    </w:pPr>
    <w:r w:rsidRPr="009A4251">
      <w:rPr>
        <w:rFonts w:ascii="Arial" w:eastAsia="Calibri" w:hAnsi="Arial" w:cs="NanumGothic"/>
        <w:color w:val="000000"/>
        <w:sz w:val="20"/>
        <w:szCs w:val="20"/>
        <w:lang w:eastAsia="pt-BR"/>
      </w:rPr>
      <w:t>Estado do Amapá</w:t>
    </w:r>
  </w:p>
  <w:p w:rsidR="00957769" w:rsidRPr="009A4251" w:rsidRDefault="00957769" w:rsidP="00957769">
    <w:pPr>
      <w:tabs>
        <w:tab w:val="center" w:pos="4680"/>
        <w:tab w:val="right" w:pos="9360"/>
      </w:tabs>
      <w:snapToGrid w:val="0"/>
      <w:spacing w:after="0" w:line="240" w:lineRule="auto"/>
      <w:jc w:val="center"/>
      <w:rPr>
        <w:rFonts w:ascii="Arial" w:eastAsia="Calibri" w:hAnsi="Arial" w:cs="NanumGothic"/>
        <w:color w:val="000000"/>
        <w:sz w:val="20"/>
        <w:szCs w:val="20"/>
        <w:lang w:eastAsia="pt-BR"/>
      </w:rPr>
    </w:pPr>
    <w:r w:rsidRPr="009A4251">
      <w:rPr>
        <w:rFonts w:ascii="Arial" w:eastAsia="Calibri" w:hAnsi="Arial" w:cs="NanumGothic"/>
        <w:color w:val="000000"/>
        <w:sz w:val="20"/>
        <w:szCs w:val="20"/>
        <w:lang w:eastAsia="pt-BR"/>
      </w:rPr>
      <w:t>Câmara Municipal de Santana</w:t>
    </w:r>
  </w:p>
  <w:p w:rsidR="00957769" w:rsidRPr="009A4251" w:rsidRDefault="00957769" w:rsidP="00957769">
    <w:pPr>
      <w:pStyle w:val="Cabealho"/>
      <w:jc w:val="center"/>
      <w:rPr>
        <w:sz w:val="20"/>
        <w:szCs w:val="20"/>
      </w:rPr>
    </w:pPr>
    <w:r w:rsidRPr="009A4251">
      <w:rPr>
        <w:rFonts w:ascii="Arial" w:eastAsia="Calibri" w:hAnsi="Arial" w:cs="NanumGothic"/>
        <w:color w:val="000000"/>
        <w:sz w:val="20"/>
        <w:szCs w:val="20"/>
        <w:lang w:eastAsia="pt-BR"/>
      </w:rPr>
      <w:t xml:space="preserve">Gabinete da </w:t>
    </w:r>
    <w:r w:rsidR="00192A5F" w:rsidRPr="009A4251">
      <w:rPr>
        <w:rFonts w:ascii="Arial" w:eastAsia="Calibri" w:hAnsi="Arial" w:cs="NanumGothic"/>
        <w:color w:val="000000"/>
        <w:sz w:val="20"/>
        <w:szCs w:val="20"/>
        <w:lang w:eastAsia="pt-BR"/>
      </w:rPr>
      <w:t>Presidência</w:t>
    </w:r>
    <w:r w:rsidRPr="009A4251">
      <w:rPr>
        <w:rFonts w:ascii="Arial" w:eastAsia="Calibri" w:hAnsi="Arial" w:cs="NanumGothic"/>
        <w:color w:val="000000"/>
        <w:sz w:val="20"/>
        <w:szCs w:val="20"/>
        <w:lang w:eastAsia="pt-BR"/>
      </w:rPr>
      <w:t xml:space="preserve"> </w:t>
    </w:r>
  </w:p>
  <w:p w:rsidR="00957769" w:rsidRDefault="009577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A0"/>
    <w:rsid w:val="00023A3C"/>
    <w:rsid w:val="000A733A"/>
    <w:rsid w:val="000C5EA1"/>
    <w:rsid w:val="00192A5F"/>
    <w:rsid w:val="001B3B17"/>
    <w:rsid w:val="0020464C"/>
    <w:rsid w:val="002135EA"/>
    <w:rsid w:val="002231BF"/>
    <w:rsid w:val="002A406D"/>
    <w:rsid w:val="003B1B21"/>
    <w:rsid w:val="003F544E"/>
    <w:rsid w:val="00487741"/>
    <w:rsid w:val="00556278"/>
    <w:rsid w:val="00787CD8"/>
    <w:rsid w:val="008809D0"/>
    <w:rsid w:val="00957769"/>
    <w:rsid w:val="00961EA0"/>
    <w:rsid w:val="009A4251"/>
    <w:rsid w:val="00A4244F"/>
    <w:rsid w:val="00AD5186"/>
    <w:rsid w:val="00C21A18"/>
    <w:rsid w:val="00CC669F"/>
    <w:rsid w:val="00DF44BC"/>
    <w:rsid w:val="00E72317"/>
    <w:rsid w:val="00F5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43A79-3C76-4D85-9CE2-7647AEAD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7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7769"/>
  </w:style>
  <w:style w:type="paragraph" w:styleId="Rodap">
    <w:name w:val="footer"/>
    <w:basedOn w:val="Normal"/>
    <w:link w:val="RodapChar"/>
    <w:uiPriority w:val="99"/>
    <w:unhideWhenUsed/>
    <w:rsid w:val="00957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7769"/>
  </w:style>
  <w:style w:type="paragraph" w:styleId="Textodebalo">
    <w:name w:val="Balloon Text"/>
    <w:basedOn w:val="Normal"/>
    <w:link w:val="TextodebaloChar"/>
    <w:uiPriority w:val="99"/>
    <w:semiHidden/>
    <w:unhideWhenUsed/>
    <w:rsid w:val="009A4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</cp:lastModifiedBy>
  <cp:revision>6</cp:revision>
  <cp:lastPrinted>2021-01-26T11:23:00Z</cp:lastPrinted>
  <dcterms:created xsi:type="dcterms:W3CDTF">2021-01-25T15:58:00Z</dcterms:created>
  <dcterms:modified xsi:type="dcterms:W3CDTF">2021-02-04T15:48:00Z</dcterms:modified>
</cp:coreProperties>
</file>