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REQUERIMENTO N°________/2019-CMS</w:t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Vereadora HELENA PEREIRA DE LIMA, Presidente da Câmara de Vereadores e legítima representante do povo santanense, integrante do 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REQUER: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AO SENHOR SECRETÁRIO DE OBRAS DO MUNICÍPIO DE SANTANA-SEMOP, JUSCELINO PAULO DA SILVEIRA ALVES, QUE O MESMO PROVIDENCIE JUNTO À SECRETARIA, LIMPEZA, CAPINA E RETIRADA DE ENTULHOS, DA RUA DOS IMIGRANTES NO BAIRRO FONTE NOVA.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 REQUERIMENTO SE FAZ NECESSÁRIO, POIS NO LOCAL EXISTE ENTULHOS, BEM COMO MATO GRANDE, FONTE DE ACÚMULO DE INSETOS E RATOS, PODENDO PREJUDICAR A SAÚDE E O BEM ESTAR DOS MORADORES.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Nestes termos pede 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Espera Aprovação.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PALÁCIO DR. FÁBIO JOSÉ DOS SANTOS, SEDE DO PODER LEGISLATIVO MUNICIPAL, CIDADE DE SANTANA/AP, GABINETE DA PARLAMENTAR VEREADORA HELENA LIMA – PRP, 11 DE FEVEREIRO DE 2019.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Bahnschrift" w:hAnsi="Bahnschrift" w:cs="Bahnschrift" w:eastAsia="Bahnschrift"/>
          <w:color w:val="000000"/>
          <w:spacing w:val="0"/>
          <w:position w:val="0"/>
          <w:sz w:val="24"/>
          <w:shd w:fill="auto" w:val="clear"/>
        </w:rPr>
      </w:pPr>
      <w:r>
        <w:rPr>
          <w:rFonts w:ascii="Bahnschrift" w:hAnsi="Bahnschrift" w:cs="Bahnschrift" w:eastAsia="Bahnschrift"/>
          <w:color w:val="000000"/>
          <w:spacing w:val="0"/>
          <w:position w:val="0"/>
          <w:sz w:val="24"/>
          <w:shd w:fill="auto" w:val="clear"/>
        </w:rPr>
        <w:t xml:space="preserve">Verª HELENA PEREIRA DE LIMA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